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AEBB3" w14:textId="77777777" w:rsidR="00E93C37" w:rsidRDefault="00E93C37" w:rsidP="00707C30">
      <w:pPr>
        <w:spacing w:before="120"/>
        <w:jc w:val="center"/>
        <w:rPr>
          <w:sz w:val="28"/>
          <w:szCs w:val="28"/>
          <w:lang w:eastAsia="ko-KR"/>
        </w:rPr>
      </w:pPr>
    </w:p>
    <w:p w14:paraId="79A0EF3E" w14:textId="77777777" w:rsidR="00E93C37" w:rsidRDefault="00E93C37" w:rsidP="00707C30">
      <w:pPr>
        <w:spacing w:before="120"/>
        <w:jc w:val="center"/>
        <w:rPr>
          <w:sz w:val="28"/>
          <w:szCs w:val="28"/>
          <w:lang w:eastAsia="ko-KR"/>
        </w:rPr>
      </w:pPr>
    </w:p>
    <w:p w14:paraId="2E0706B9" w14:textId="77777777" w:rsidR="00707C30" w:rsidRPr="004D6B87" w:rsidRDefault="00043669" w:rsidP="00707C30">
      <w:pPr>
        <w:spacing w:before="120"/>
        <w:jc w:val="center"/>
        <w:rPr>
          <w:sz w:val="28"/>
          <w:szCs w:val="28"/>
        </w:rPr>
      </w:pPr>
      <w:r w:rsidRPr="00043669">
        <w:rPr>
          <w:sz w:val="28"/>
          <w:szCs w:val="28"/>
          <w:lang w:eastAsia="ko-KR"/>
        </w:rPr>
        <w:t xml:space="preserve">Experimental Investigation on a Thermosyphon with Evaporators of Different </w:t>
      </w:r>
      <w:r w:rsidR="00E93C37">
        <w:rPr>
          <w:sz w:val="28"/>
          <w:szCs w:val="28"/>
          <w:lang w:eastAsia="ko-KR"/>
        </w:rPr>
        <w:t>Distributions</w:t>
      </w:r>
    </w:p>
    <w:p w14:paraId="5E99C1F2" w14:textId="77777777" w:rsidR="00065673" w:rsidRPr="00043669" w:rsidRDefault="00E93C37" w:rsidP="00BC3AA3">
      <w:pPr>
        <w:spacing w:before="240" w:after="120"/>
        <w:jc w:val="center"/>
        <w:rPr>
          <w:rFonts w:eastAsia="SimSun"/>
          <w:sz w:val="22"/>
          <w:szCs w:val="22"/>
          <w:lang w:eastAsia="zh-CN"/>
        </w:rPr>
      </w:pPr>
      <w:r>
        <w:rPr>
          <w:rFonts w:eastAsia="SimSun"/>
          <w:sz w:val="22"/>
          <w:szCs w:val="22"/>
          <w:lang w:val="de-DE" w:eastAsia="zh-CN"/>
        </w:rPr>
        <w:t>Author1, Author2, Author3</w:t>
      </w:r>
    </w:p>
    <w:p w14:paraId="4BB2397B" w14:textId="77777777" w:rsidR="00065673" w:rsidRPr="00043669" w:rsidRDefault="00043669" w:rsidP="00043669">
      <w:pPr>
        <w:ind w:left="403"/>
        <w:jc w:val="center"/>
        <w:rPr>
          <w:rFonts w:eastAsia="SimSun"/>
          <w:i/>
          <w:color w:val="FF0000"/>
          <w:sz w:val="18"/>
          <w:szCs w:val="18"/>
          <w:lang w:eastAsia="zh-CN"/>
        </w:rPr>
      </w:pPr>
      <w:r w:rsidRPr="00043669">
        <w:rPr>
          <w:rFonts w:eastAsia="SimSun"/>
          <w:i/>
          <w:sz w:val="18"/>
          <w:szCs w:val="18"/>
          <w:lang w:eastAsia="zh-CN"/>
        </w:rPr>
        <w:t>Technical Institute of Physics and Chemistry, Chinese Academy of Sciences</w:t>
      </w:r>
      <w:r w:rsidR="00BC3AA3">
        <w:rPr>
          <w:i/>
          <w:sz w:val="18"/>
          <w:szCs w:val="18"/>
        </w:rPr>
        <w:t xml:space="preserve">, </w:t>
      </w:r>
      <w:r>
        <w:rPr>
          <w:rFonts w:eastAsia="SimSun" w:hint="eastAsia"/>
          <w:i/>
          <w:sz w:val="18"/>
          <w:szCs w:val="18"/>
          <w:lang w:eastAsia="zh-CN"/>
        </w:rPr>
        <w:t>Beijing 100190</w:t>
      </w:r>
      <w:r w:rsidR="00DC5268" w:rsidRPr="00DC5268">
        <w:rPr>
          <w:rFonts w:hint="eastAsia"/>
          <w:i/>
          <w:sz w:val="18"/>
          <w:szCs w:val="18"/>
          <w:lang w:eastAsia="ko-KR"/>
        </w:rPr>
        <w:t xml:space="preserve">, </w:t>
      </w:r>
      <w:r>
        <w:rPr>
          <w:rFonts w:eastAsia="SimSun" w:hint="eastAsia"/>
          <w:i/>
          <w:sz w:val="18"/>
          <w:szCs w:val="18"/>
          <w:lang w:eastAsia="zh-CN"/>
        </w:rPr>
        <w:t>China</w:t>
      </w:r>
      <w:r w:rsidR="00065673" w:rsidRPr="00DC5268">
        <w:rPr>
          <w:i/>
          <w:sz w:val="18"/>
          <w:szCs w:val="18"/>
          <w:lang w:val="fr-FR"/>
        </w:rPr>
        <w:t xml:space="preserve"> </w:t>
      </w:r>
    </w:p>
    <w:p w14:paraId="0F53F1FD" w14:textId="77777777" w:rsidR="004D6B87" w:rsidRPr="004D6B87" w:rsidRDefault="004D6B87" w:rsidP="005500D4">
      <w:pPr>
        <w:widowControl w:val="0"/>
        <w:tabs>
          <w:tab w:val="right" w:pos="3969"/>
        </w:tabs>
        <w:adjustRightInd w:val="0"/>
        <w:snapToGrid w:val="0"/>
        <w:spacing w:beforeLines="45" w:before="108" w:line="240" w:lineRule="exact"/>
        <w:rPr>
          <w:rFonts w:eastAsia="MS Mincho"/>
          <w:b/>
          <w:bCs/>
          <w:snapToGrid w:val="0"/>
          <w:spacing w:val="-3"/>
          <w:sz w:val="20"/>
          <w:szCs w:val="20"/>
          <w:lang w:eastAsia="ja-JP"/>
        </w:rPr>
      </w:pPr>
      <w:r w:rsidRPr="004D6B87">
        <w:rPr>
          <w:rFonts w:eastAsia="-윤명조120" w:hint="eastAsia"/>
          <w:b/>
          <w:bCs/>
          <w:snapToGrid w:val="0"/>
          <w:spacing w:val="-3"/>
          <w:sz w:val="20"/>
          <w:szCs w:val="20"/>
          <w:lang w:eastAsia="ja-JP"/>
        </w:rPr>
        <w:t>Abstract</w:t>
      </w:r>
    </w:p>
    <w:p w14:paraId="22772345" w14:textId="77777777" w:rsidR="004D6B87" w:rsidRPr="004D6B87" w:rsidRDefault="004D6B87" w:rsidP="004D6B87">
      <w:pPr>
        <w:adjustRightInd w:val="0"/>
        <w:snapToGrid w:val="0"/>
        <w:spacing w:line="160" w:lineRule="exact"/>
        <w:ind w:firstLineChars="100" w:firstLine="197"/>
        <w:jc w:val="both"/>
        <w:rPr>
          <w:rFonts w:eastAsia="GulimChe"/>
          <w:spacing w:val="-3"/>
          <w:sz w:val="20"/>
          <w:szCs w:val="20"/>
          <w:lang w:eastAsia="ja-JP"/>
        </w:rPr>
      </w:pPr>
    </w:p>
    <w:p w14:paraId="4F90D5EC" w14:textId="77777777" w:rsidR="004D6B87" w:rsidRPr="00043669" w:rsidRDefault="00043669" w:rsidP="00043669">
      <w:pPr>
        <w:adjustRightInd w:val="0"/>
        <w:snapToGrid w:val="0"/>
        <w:ind w:firstLineChars="100" w:firstLine="197"/>
        <w:jc w:val="both"/>
        <w:rPr>
          <w:rFonts w:eastAsia="MS Mincho"/>
          <w:bCs/>
          <w:color w:val="000000" w:themeColor="text1"/>
          <w:spacing w:val="-3"/>
          <w:sz w:val="20"/>
          <w:szCs w:val="20"/>
          <w:lang w:eastAsia="ja-JP"/>
        </w:rPr>
      </w:pPr>
      <w:r w:rsidRPr="00043669">
        <w:rPr>
          <w:rFonts w:eastAsia="GulimChe" w:cs="Batang"/>
          <w:color w:val="000000" w:themeColor="text1"/>
          <w:spacing w:val="-3"/>
          <w:sz w:val="20"/>
          <w:szCs w:val="20"/>
          <w:lang w:eastAsia="ko-KR"/>
        </w:rPr>
        <w:t>Loop thermosyphon with multiple evaporators can transfer heat from several heat sources to a single cold source with no energy consumption, therefore it is ideal device in multi-source heat transfer. Existing studies mainly focus on its heat transfer and flow distribution at the steady state while the transient performance is lack of investigation. In this paper, the effects of heating power distribution and filling ratio on the startup process and operation fluctuation of a loop thermosyphon with dual evaporators are investigated experimentally, which are rarel</w:t>
      </w:r>
      <w:r w:rsidR="00E93C37">
        <w:rPr>
          <w:rFonts w:eastAsia="GulimChe" w:cs="Batang"/>
          <w:color w:val="000000" w:themeColor="text1"/>
          <w:spacing w:val="-3"/>
          <w:sz w:val="20"/>
          <w:szCs w:val="20"/>
          <w:lang w:eastAsia="ko-KR"/>
        </w:rPr>
        <w:t>y included in previous studies.</w:t>
      </w:r>
    </w:p>
    <w:p w14:paraId="026B9FFF" w14:textId="77777777" w:rsidR="004D6B87" w:rsidRPr="00201B58" w:rsidRDefault="004D6B87" w:rsidP="00DF3A7C">
      <w:pPr>
        <w:adjustRightInd w:val="0"/>
        <w:snapToGrid w:val="0"/>
        <w:spacing w:after="120"/>
        <w:ind w:left="892" w:hangingChars="453" w:hanging="892"/>
        <w:jc w:val="both"/>
        <w:rPr>
          <w:rFonts w:eastAsia="SimSun" w:cs="Batang"/>
          <w:i/>
          <w:snapToGrid w:val="0"/>
          <w:spacing w:val="-3"/>
          <w:sz w:val="20"/>
          <w:szCs w:val="20"/>
          <w:lang w:eastAsia="zh-CN"/>
        </w:rPr>
      </w:pPr>
      <w:r w:rsidRPr="004D6B87">
        <w:rPr>
          <w:rFonts w:eastAsia="GulimChe" w:cs="Batang" w:hint="eastAsia"/>
          <w:i/>
          <w:iCs/>
          <w:spacing w:val="-3"/>
          <w:sz w:val="20"/>
          <w:szCs w:val="20"/>
          <w:lang w:eastAsia="ko-KR"/>
        </w:rPr>
        <w:t>Keywords</w:t>
      </w:r>
      <w:r w:rsidRPr="004D6B87">
        <w:rPr>
          <w:rFonts w:eastAsia="GulimChe" w:cs="Batang" w:hint="eastAsia"/>
          <w:spacing w:val="-3"/>
          <w:sz w:val="20"/>
          <w:szCs w:val="20"/>
          <w:lang w:eastAsia="ko-KR"/>
        </w:rPr>
        <w:t>:</w:t>
      </w:r>
      <w:r w:rsidRPr="004D6B87">
        <w:rPr>
          <w:rFonts w:eastAsia="-윤명조120" w:cs="Batang" w:hint="eastAsia"/>
          <w:iCs/>
          <w:snapToGrid w:val="0"/>
          <w:spacing w:val="-3"/>
          <w:sz w:val="20"/>
          <w:szCs w:val="20"/>
          <w:lang w:eastAsia="ko-KR"/>
        </w:rPr>
        <w:t> </w:t>
      </w:r>
      <w:r w:rsidR="00043669">
        <w:rPr>
          <w:rFonts w:eastAsia="SimSun" w:cs="Batang" w:hint="eastAsia"/>
          <w:snapToGrid w:val="0"/>
          <w:spacing w:val="-3"/>
          <w:sz w:val="20"/>
          <w:szCs w:val="20"/>
          <w:lang w:eastAsia="zh-CN"/>
        </w:rPr>
        <w:t>Multi-sour</w:t>
      </w:r>
      <w:r w:rsidR="0019354B">
        <w:rPr>
          <w:rFonts w:eastAsia="SimSun" w:cs="Batang" w:hint="eastAsia"/>
          <w:snapToGrid w:val="0"/>
          <w:spacing w:val="-3"/>
          <w:sz w:val="20"/>
          <w:szCs w:val="20"/>
          <w:lang w:eastAsia="zh-CN"/>
        </w:rPr>
        <w:t>c</w:t>
      </w:r>
      <w:r w:rsidR="00043669">
        <w:rPr>
          <w:rFonts w:eastAsia="SimSun" w:cs="Batang" w:hint="eastAsia"/>
          <w:snapToGrid w:val="0"/>
          <w:spacing w:val="-3"/>
          <w:sz w:val="20"/>
          <w:szCs w:val="20"/>
          <w:lang w:eastAsia="zh-CN"/>
        </w:rPr>
        <w:t>e heat transfer</w:t>
      </w:r>
      <w:r w:rsidR="00201B58">
        <w:rPr>
          <w:rFonts w:eastAsia="SimSun" w:cs="Batang" w:hint="eastAsia"/>
          <w:iCs/>
          <w:snapToGrid w:val="0"/>
          <w:spacing w:val="-3"/>
          <w:sz w:val="20"/>
          <w:szCs w:val="20"/>
          <w:lang w:eastAsia="zh-CN"/>
        </w:rPr>
        <w:t xml:space="preserve">; </w:t>
      </w:r>
      <w:r w:rsidR="00043669">
        <w:rPr>
          <w:rFonts w:eastAsia="SimSun" w:cs="Batang" w:hint="eastAsia"/>
          <w:iCs/>
          <w:snapToGrid w:val="0"/>
          <w:spacing w:val="-3"/>
          <w:sz w:val="20"/>
          <w:szCs w:val="20"/>
          <w:lang w:eastAsia="zh-CN"/>
        </w:rPr>
        <w:t>Loop thermosyphon</w:t>
      </w:r>
      <w:r w:rsidRPr="004D6B87">
        <w:rPr>
          <w:rFonts w:eastAsia="-윤명조120" w:cs="Batang" w:hint="eastAsia"/>
          <w:iCs/>
          <w:snapToGrid w:val="0"/>
          <w:spacing w:val="-3"/>
          <w:sz w:val="20"/>
          <w:szCs w:val="20"/>
          <w:lang w:eastAsia="ko-KR"/>
        </w:rPr>
        <w:t xml:space="preserve">; </w:t>
      </w:r>
      <w:r w:rsidR="00043669">
        <w:rPr>
          <w:rFonts w:eastAsia="SimSun" w:cs="Batang" w:hint="eastAsia"/>
          <w:iCs/>
          <w:snapToGrid w:val="0"/>
          <w:spacing w:val="-3"/>
          <w:sz w:val="20"/>
          <w:szCs w:val="20"/>
          <w:lang w:eastAsia="zh-CN"/>
        </w:rPr>
        <w:t>Dual evaporators</w:t>
      </w:r>
      <w:r w:rsidRPr="004D6B87">
        <w:rPr>
          <w:rFonts w:eastAsia="-윤명조120" w:cs="Batang" w:hint="eastAsia"/>
          <w:iCs/>
          <w:snapToGrid w:val="0"/>
          <w:spacing w:val="-3"/>
          <w:sz w:val="20"/>
          <w:szCs w:val="20"/>
          <w:lang w:eastAsia="ko-KR"/>
        </w:rPr>
        <w:t xml:space="preserve">; </w:t>
      </w:r>
      <w:r w:rsidR="00201B58">
        <w:rPr>
          <w:rFonts w:eastAsia="SimSun" w:cs="Batang" w:hint="eastAsia"/>
          <w:iCs/>
          <w:snapToGrid w:val="0"/>
          <w:spacing w:val="-3"/>
          <w:sz w:val="20"/>
          <w:szCs w:val="20"/>
          <w:lang w:eastAsia="zh-CN"/>
        </w:rPr>
        <w:t>Startup; Fluctuation</w:t>
      </w:r>
    </w:p>
    <w:p w14:paraId="75E5A445" w14:textId="77777777" w:rsidR="004D6B87" w:rsidRPr="00CC58D1" w:rsidRDefault="004D6B87" w:rsidP="004D6B87">
      <w:pPr>
        <w:widowControl w:val="0"/>
        <w:tabs>
          <w:tab w:val="right" w:pos="3969"/>
        </w:tabs>
        <w:adjustRightInd w:val="0"/>
        <w:snapToGrid w:val="0"/>
        <w:spacing w:line="140" w:lineRule="exact"/>
        <w:jc w:val="both"/>
        <w:rPr>
          <w:rFonts w:eastAsia="GulimChe"/>
          <w:spacing w:val="-3"/>
          <w:sz w:val="22"/>
          <w:szCs w:val="22"/>
          <w:lang w:eastAsia="ko-KR"/>
        </w:rPr>
      </w:pPr>
    </w:p>
    <w:p w14:paraId="05DBD279" w14:textId="77777777" w:rsidR="00707C30" w:rsidRPr="00F01AA0" w:rsidRDefault="00707C30" w:rsidP="00707C30">
      <w:pPr>
        <w:spacing w:before="240" w:after="240"/>
        <w:jc w:val="both"/>
        <w:rPr>
          <w:sz w:val="22"/>
          <w:szCs w:val="22"/>
        </w:rPr>
        <w:sectPr w:rsidR="00707C30" w:rsidRPr="00F01AA0" w:rsidSect="00A62689">
          <w:headerReference w:type="default" r:id="rId7"/>
          <w:headerReference w:type="first" r:id="rId8"/>
          <w:type w:val="continuous"/>
          <w:pgSz w:w="11907" w:h="16839" w:code="9"/>
          <w:pgMar w:top="1418" w:right="1134" w:bottom="1418" w:left="1134" w:header="709" w:footer="709" w:gutter="0"/>
          <w:cols w:space="560"/>
          <w:titlePg/>
          <w:docGrid w:linePitch="360"/>
        </w:sectPr>
      </w:pPr>
    </w:p>
    <w:p w14:paraId="5D26299F" w14:textId="77777777" w:rsidR="00BF0F73" w:rsidRDefault="00201B58" w:rsidP="00432984">
      <w:pPr>
        <w:pStyle w:val="11"/>
        <w:spacing w:line="240" w:lineRule="auto"/>
        <w:ind w:firstLine="217"/>
        <w:rPr>
          <w:rFonts w:eastAsia="SimSun"/>
          <w:sz w:val="22"/>
          <w:szCs w:val="22"/>
          <w:lang w:eastAsia="zh-CN"/>
        </w:rPr>
      </w:pPr>
      <w:r>
        <w:rPr>
          <w:rFonts w:eastAsia="SimSun" w:hint="eastAsia"/>
          <w:sz w:val="22"/>
          <w:szCs w:val="22"/>
          <w:lang w:eastAsia="zh-CN"/>
        </w:rPr>
        <w:lastRenderedPageBreak/>
        <w:t>Multi-source heat transfer is widely needed in large-scale electronics and data centers</w:t>
      </w:r>
      <w:r w:rsidR="0019354B">
        <w:rPr>
          <w:rFonts w:eastAsia="SimSun" w:hint="eastAsia"/>
          <w:sz w:val="22"/>
          <w:szCs w:val="22"/>
          <w:lang w:eastAsia="zh-CN"/>
        </w:rPr>
        <w:t xml:space="preserve"> [1,2]</w:t>
      </w:r>
      <w:r w:rsidR="00065673" w:rsidRPr="00A14D45">
        <w:rPr>
          <w:sz w:val="22"/>
          <w:szCs w:val="22"/>
        </w:rPr>
        <w:t xml:space="preserve">. </w:t>
      </w:r>
      <w:r>
        <w:rPr>
          <w:rFonts w:eastAsia="SimSun" w:hint="eastAsia"/>
          <w:sz w:val="22"/>
          <w:szCs w:val="22"/>
          <w:lang w:eastAsia="zh-CN"/>
        </w:rPr>
        <w:t xml:space="preserve"> As there are several heat sources in a single system, it is more compact and integrated to </w:t>
      </w:r>
      <w:r w:rsidR="0019354B">
        <w:rPr>
          <w:rFonts w:eastAsia="SimSun" w:hint="eastAsia"/>
          <w:sz w:val="22"/>
          <w:szCs w:val="22"/>
          <w:lang w:eastAsia="zh-CN"/>
        </w:rPr>
        <w:t xml:space="preserve">transfer the heat from multiple heat sources to a cold source by a single heat transfer system. Multi-source heat transfer devices based on air and water have been applied extensively, e.g., the cold aisle system and backdoor water coolers in data </w:t>
      </w:r>
      <w:r w:rsidR="0019354B">
        <w:rPr>
          <w:rFonts w:eastAsia="SimSun"/>
          <w:sz w:val="22"/>
          <w:szCs w:val="22"/>
          <w:lang w:eastAsia="zh-CN"/>
        </w:rPr>
        <w:t>centers</w:t>
      </w:r>
      <w:r w:rsidR="0019354B">
        <w:rPr>
          <w:rFonts w:eastAsia="SimSun" w:hint="eastAsia"/>
          <w:sz w:val="22"/>
          <w:szCs w:val="22"/>
          <w:lang w:eastAsia="zh-CN"/>
        </w:rPr>
        <w:t xml:space="preserve"> [3]. </w:t>
      </w:r>
      <w:r w:rsidR="001252C9">
        <w:rPr>
          <w:rFonts w:eastAsia="SimSun" w:hint="eastAsia"/>
          <w:sz w:val="22"/>
          <w:szCs w:val="22"/>
          <w:lang w:eastAsia="zh-CN"/>
        </w:rPr>
        <w:t>However, these heat transfer systems rely on fans and pumps to transport the cold fluid, whi</w:t>
      </w:r>
      <w:r w:rsidR="00B92A61">
        <w:rPr>
          <w:rFonts w:eastAsia="SimSun" w:hint="eastAsia"/>
          <w:sz w:val="22"/>
          <w:szCs w:val="22"/>
          <w:lang w:eastAsia="zh-CN"/>
        </w:rPr>
        <w:t xml:space="preserve">ch consume electrical energy </w:t>
      </w:r>
      <w:r w:rsidR="001252C9">
        <w:rPr>
          <w:rFonts w:eastAsia="SimSun" w:hint="eastAsia"/>
          <w:sz w:val="22"/>
          <w:szCs w:val="22"/>
          <w:lang w:eastAsia="zh-CN"/>
        </w:rPr>
        <w:t xml:space="preserve">and also, </w:t>
      </w:r>
      <w:r w:rsidR="001252C9">
        <w:rPr>
          <w:rFonts w:eastAsia="SimSun"/>
          <w:sz w:val="22"/>
          <w:szCs w:val="22"/>
          <w:lang w:eastAsia="zh-CN"/>
        </w:rPr>
        <w:t>energy</w:t>
      </w:r>
      <w:r w:rsidR="001252C9">
        <w:rPr>
          <w:rFonts w:eastAsia="SimSun" w:hint="eastAsia"/>
          <w:sz w:val="22"/>
          <w:szCs w:val="22"/>
          <w:lang w:eastAsia="zh-CN"/>
        </w:rPr>
        <w:t xml:space="preserve"> is wasted due to the relatively large temperature difference between cold and heat sources [</w:t>
      </w:r>
      <w:r w:rsidR="00B92A61">
        <w:rPr>
          <w:rFonts w:eastAsia="SimSun" w:hint="eastAsia"/>
          <w:sz w:val="22"/>
          <w:szCs w:val="22"/>
          <w:lang w:eastAsia="zh-CN"/>
        </w:rPr>
        <w:t>4</w:t>
      </w:r>
      <w:r w:rsidR="001252C9">
        <w:rPr>
          <w:rFonts w:eastAsia="SimSun" w:hint="eastAsia"/>
          <w:sz w:val="22"/>
          <w:szCs w:val="22"/>
          <w:lang w:eastAsia="zh-CN"/>
        </w:rPr>
        <w:t>].</w:t>
      </w:r>
    </w:p>
    <w:p w14:paraId="1C17A569" w14:textId="77777777" w:rsidR="0019354B" w:rsidRDefault="001252C9" w:rsidP="007D43EC">
      <w:pPr>
        <w:pStyle w:val="11"/>
        <w:spacing w:line="240" w:lineRule="auto"/>
        <w:ind w:firstLine="217"/>
        <w:rPr>
          <w:rFonts w:eastAsia="SimSun"/>
          <w:sz w:val="22"/>
          <w:szCs w:val="22"/>
          <w:lang w:eastAsia="zh-CN"/>
        </w:rPr>
      </w:pPr>
      <w:r>
        <w:rPr>
          <w:rFonts w:eastAsia="SimSun" w:hint="eastAsia"/>
          <w:sz w:val="22"/>
          <w:szCs w:val="22"/>
          <w:lang w:eastAsia="zh-CN"/>
        </w:rPr>
        <w:t>Loop thermosy</w:t>
      </w:r>
      <w:r w:rsidR="00020371">
        <w:rPr>
          <w:rFonts w:eastAsia="SimSun" w:hint="eastAsia"/>
          <w:sz w:val="22"/>
          <w:szCs w:val="22"/>
          <w:lang w:eastAsia="zh-CN"/>
        </w:rPr>
        <w:t>p</w:t>
      </w:r>
      <w:r>
        <w:rPr>
          <w:rFonts w:eastAsia="SimSun" w:hint="eastAsia"/>
          <w:sz w:val="22"/>
          <w:szCs w:val="22"/>
          <w:lang w:eastAsia="zh-CN"/>
        </w:rPr>
        <w:t xml:space="preserve">hon </w:t>
      </w:r>
      <w:r w:rsidR="00E23160">
        <w:rPr>
          <w:rFonts w:eastAsia="SimSun" w:hint="eastAsia"/>
          <w:sz w:val="22"/>
          <w:szCs w:val="22"/>
          <w:lang w:eastAsia="zh-CN"/>
        </w:rPr>
        <w:t xml:space="preserve">with </w:t>
      </w:r>
      <w:r w:rsidR="00E23160">
        <w:rPr>
          <w:rFonts w:eastAsia="SimSun"/>
          <w:sz w:val="22"/>
          <w:szCs w:val="22"/>
          <w:lang w:eastAsia="zh-CN"/>
        </w:rPr>
        <w:t>multiple</w:t>
      </w:r>
      <w:r w:rsidR="00E23160">
        <w:rPr>
          <w:rFonts w:eastAsia="SimSun" w:hint="eastAsia"/>
          <w:sz w:val="22"/>
          <w:szCs w:val="22"/>
          <w:lang w:eastAsia="zh-CN"/>
        </w:rPr>
        <w:t xml:space="preserve"> evaporators is a thermally driven heat transfer device based on </w:t>
      </w:r>
      <w:r w:rsidR="005500D4">
        <w:rPr>
          <w:rFonts w:eastAsia="SimSun" w:hint="eastAsia"/>
          <w:sz w:val="22"/>
          <w:szCs w:val="22"/>
          <w:lang w:eastAsia="zh-CN"/>
        </w:rPr>
        <w:t>phase</w:t>
      </w:r>
      <w:r w:rsidR="00E23160">
        <w:rPr>
          <w:rFonts w:eastAsia="SimSun" w:hint="eastAsia"/>
          <w:sz w:val="22"/>
          <w:szCs w:val="22"/>
          <w:lang w:eastAsia="zh-CN"/>
        </w:rPr>
        <w:t xml:space="preserve"> change, therefore it has good heat transfer performance and does not need external power input</w:t>
      </w:r>
      <w:r w:rsidR="00262D00">
        <w:rPr>
          <w:rFonts w:eastAsia="SimSun" w:hint="eastAsia"/>
          <w:sz w:val="22"/>
          <w:szCs w:val="22"/>
          <w:lang w:eastAsia="zh-CN"/>
        </w:rPr>
        <w:t xml:space="preserve"> [5</w:t>
      </w:r>
      <w:r w:rsidR="007D43EC">
        <w:rPr>
          <w:rFonts w:eastAsia="SimSun" w:hint="eastAsia"/>
          <w:sz w:val="22"/>
          <w:szCs w:val="22"/>
          <w:lang w:eastAsia="zh-CN"/>
        </w:rPr>
        <w:t>]</w:t>
      </w:r>
      <w:r w:rsidR="00E23160">
        <w:rPr>
          <w:rFonts w:eastAsia="SimSun" w:hint="eastAsia"/>
          <w:sz w:val="22"/>
          <w:szCs w:val="22"/>
          <w:lang w:eastAsia="zh-CN"/>
        </w:rPr>
        <w:t xml:space="preserve">. </w:t>
      </w:r>
      <w:r w:rsidR="00157E68">
        <w:rPr>
          <w:rFonts w:eastAsia="SimSun" w:hint="eastAsia"/>
          <w:sz w:val="22"/>
          <w:szCs w:val="22"/>
          <w:lang w:eastAsia="zh-CN"/>
        </w:rPr>
        <w:t xml:space="preserve">It is ideal for application in multi-source heat transfer occasions. As there are </w:t>
      </w:r>
      <w:r w:rsidR="00157E68">
        <w:rPr>
          <w:rFonts w:eastAsia="SimSun"/>
          <w:sz w:val="22"/>
          <w:szCs w:val="22"/>
          <w:lang w:eastAsia="zh-CN"/>
        </w:rPr>
        <w:t>parallel</w:t>
      </w:r>
      <w:r w:rsidR="00E93C37">
        <w:rPr>
          <w:rFonts w:eastAsia="SimSun" w:hint="eastAsia"/>
          <w:sz w:val="22"/>
          <w:szCs w:val="22"/>
          <w:lang w:eastAsia="zh-CN"/>
        </w:rPr>
        <w:t xml:space="preserve"> flow channels and </w:t>
      </w:r>
      <w:bookmarkStart w:id="0" w:name="_GoBack"/>
      <w:bookmarkEnd w:id="0"/>
      <w:r w:rsidR="00157E68">
        <w:rPr>
          <w:rFonts w:eastAsia="SimSun" w:hint="eastAsia"/>
          <w:sz w:val="22"/>
          <w:szCs w:val="22"/>
          <w:lang w:eastAsia="zh-CN"/>
        </w:rPr>
        <w:t xml:space="preserve">no external driving force, it has unique heat transfer  and flow features. </w:t>
      </w:r>
    </w:p>
    <w:p w14:paraId="52316F28" w14:textId="77777777" w:rsidR="007D43EC" w:rsidRDefault="007D43EC" w:rsidP="00A64A08">
      <w:pPr>
        <w:pStyle w:val="11"/>
        <w:spacing w:line="240" w:lineRule="auto"/>
        <w:ind w:firstLine="217"/>
        <w:rPr>
          <w:rFonts w:eastAsia="SimSun"/>
          <w:sz w:val="22"/>
          <w:szCs w:val="22"/>
          <w:lang w:eastAsia="zh-CN"/>
        </w:rPr>
      </w:pPr>
      <w:r>
        <w:rPr>
          <w:rFonts w:eastAsia="SimSun" w:hint="eastAsia"/>
          <w:sz w:val="22"/>
          <w:szCs w:val="22"/>
          <w:lang w:eastAsia="zh-CN"/>
        </w:rPr>
        <w:t>The experimental setup is shown in Fig. 1</w:t>
      </w:r>
      <w:r w:rsidR="00432984">
        <w:rPr>
          <w:rFonts w:hint="eastAsia"/>
          <w:sz w:val="22"/>
          <w:szCs w:val="22"/>
          <w:lang w:eastAsia="ko-KR"/>
        </w:rPr>
        <w:t>.</w:t>
      </w:r>
      <w:r>
        <w:rPr>
          <w:rFonts w:eastAsia="SimSun" w:hint="eastAsia"/>
          <w:sz w:val="22"/>
          <w:szCs w:val="22"/>
          <w:lang w:eastAsia="zh-CN"/>
        </w:rPr>
        <w:t xml:space="preserve"> </w:t>
      </w:r>
      <w:r w:rsidRPr="007D43EC">
        <w:rPr>
          <w:rFonts w:eastAsia="SimSun"/>
          <w:sz w:val="22"/>
          <w:szCs w:val="22"/>
          <w:lang w:eastAsia="zh-CN"/>
        </w:rPr>
        <w:t>The loop thermosyphon consists of two evaporators and one condenser. Two electric heating plates</w:t>
      </w:r>
      <w:r>
        <w:rPr>
          <w:rFonts w:eastAsia="SimSun" w:hint="eastAsia"/>
          <w:sz w:val="22"/>
          <w:szCs w:val="22"/>
          <w:lang w:eastAsia="zh-CN"/>
        </w:rPr>
        <w:t xml:space="preserve"> </w:t>
      </w:r>
      <w:r w:rsidRPr="007D43EC">
        <w:rPr>
          <w:rFonts w:eastAsia="SimSun"/>
          <w:sz w:val="22"/>
          <w:szCs w:val="22"/>
          <w:lang w:eastAsia="zh-CN"/>
        </w:rPr>
        <w:t xml:space="preserve">are attached to the bottom of the evaporators </w:t>
      </w:r>
      <w:r>
        <w:rPr>
          <w:rFonts w:eastAsia="SimSun" w:hint="eastAsia"/>
          <w:sz w:val="22"/>
          <w:szCs w:val="22"/>
          <w:lang w:eastAsia="zh-CN"/>
        </w:rPr>
        <w:t xml:space="preserve">as the heat sources </w:t>
      </w:r>
      <w:r w:rsidRPr="007D43EC">
        <w:rPr>
          <w:rFonts w:eastAsia="SimSun"/>
          <w:sz w:val="22"/>
          <w:szCs w:val="22"/>
          <w:lang w:eastAsia="zh-CN"/>
        </w:rPr>
        <w:t>and the heating power is controlled severally by a DC stabilized voltage source. A double pipe heat exchanger is used as the condenser and PTFE pipes are used as the</w:t>
      </w:r>
      <w:r w:rsidR="00020371">
        <w:rPr>
          <w:rFonts w:eastAsia="SimSun" w:hint="eastAsia"/>
          <w:sz w:val="22"/>
          <w:szCs w:val="22"/>
          <w:lang w:eastAsia="zh-CN"/>
        </w:rPr>
        <w:t xml:space="preserve"> </w:t>
      </w:r>
      <w:r>
        <w:rPr>
          <w:rFonts w:eastAsia="SimSun" w:hint="eastAsia"/>
          <w:sz w:val="22"/>
          <w:szCs w:val="22"/>
          <w:lang w:eastAsia="zh-CN"/>
        </w:rPr>
        <w:t>connection pipes</w:t>
      </w:r>
      <w:r w:rsidRPr="007D43EC">
        <w:rPr>
          <w:rFonts w:eastAsia="SimSun"/>
          <w:sz w:val="22"/>
          <w:szCs w:val="22"/>
          <w:lang w:eastAsia="zh-CN"/>
        </w:rPr>
        <w:t xml:space="preserve">. A chiller is utilized to supply water of constant temperature to the condenser. The loop is all covered with thermal insulation material to reduce the disturbance of the environment. </w:t>
      </w:r>
      <w:r>
        <w:rPr>
          <w:rFonts w:eastAsia="SimSun" w:hint="eastAsia"/>
          <w:sz w:val="22"/>
          <w:szCs w:val="22"/>
          <w:lang w:eastAsia="zh-CN"/>
        </w:rPr>
        <w:t>D</w:t>
      </w:r>
      <w:r>
        <w:rPr>
          <w:rFonts w:eastAsia="SimSun"/>
          <w:sz w:val="22"/>
          <w:szCs w:val="22"/>
          <w:lang w:eastAsia="zh-CN"/>
        </w:rPr>
        <w:t>uring the experiment</w:t>
      </w:r>
      <w:r>
        <w:rPr>
          <w:rFonts w:eastAsia="SimSun" w:hint="eastAsia"/>
          <w:sz w:val="22"/>
          <w:szCs w:val="22"/>
          <w:lang w:eastAsia="zh-CN"/>
        </w:rPr>
        <w:t>, t</w:t>
      </w:r>
      <w:r w:rsidRPr="007D43EC">
        <w:rPr>
          <w:rFonts w:eastAsia="SimSun"/>
          <w:sz w:val="22"/>
          <w:szCs w:val="22"/>
          <w:lang w:eastAsia="zh-CN"/>
        </w:rPr>
        <w:t>he tem</w:t>
      </w:r>
      <w:r>
        <w:rPr>
          <w:rFonts w:eastAsia="SimSun"/>
          <w:sz w:val="22"/>
          <w:szCs w:val="22"/>
          <w:lang w:eastAsia="zh-CN"/>
        </w:rPr>
        <w:t xml:space="preserve">perature of the cooling water </w:t>
      </w:r>
      <w:r>
        <w:rPr>
          <w:rFonts w:eastAsia="SimSun" w:hint="eastAsia"/>
          <w:sz w:val="22"/>
          <w:szCs w:val="22"/>
          <w:lang w:eastAsia="zh-CN"/>
        </w:rPr>
        <w:t>in</w:t>
      </w:r>
      <w:r w:rsidRPr="007D43EC">
        <w:rPr>
          <w:rFonts w:eastAsia="SimSun"/>
          <w:sz w:val="22"/>
          <w:szCs w:val="22"/>
          <w:lang w:eastAsia="zh-CN"/>
        </w:rPr>
        <w:t xml:space="preserve"> the condenser is 15 ± 0.2 </w:t>
      </w:r>
      <w:proofErr w:type="spellStart"/>
      <w:r w:rsidRPr="007D43EC">
        <w:rPr>
          <w:rFonts w:eastAsia="SimSun"/>
          <w:sz w:val="22"/>
          <w:szCs w:val="22"/>
          <w:vertAlign w:val="superscript"/>
          <w:lang w:eastAsia="zh-CN"/>
        </w:rPr>
        <w:t>o</w:t>
      </w:r>
      <w:r w:rsidRPr="007D43EC">
        <w:rPr>
          <w:rFonts w:eastAsia="SimSun"/>
          <w:sz w:val="22"/>
          <w:szCs w:val="22"/>
          <w:lang w:eastAsia="zh-CN"/>
        </w:rPr>
        <w:t>C</w:t>
      </w:r>
      <w:proofErr w:type="spellEnd"/>
      <w:r w:rsidRPr="007D43EC">
        <w:rPr>
          <w:rFonts w:eastAsia="SimSun"/>
          <w:sz w:val="22"/>
          <w:szCs w:val="22"/>
          <w:lang w:eastAsia="zh-CN"/>
        </w:rPr>
        <w:t xml:space="preserve"> and the environment temperature is 26 ± 2 </w:t>
      </w:r>
      <w:proofErr w:type="spellStart"/>
      <w:r w:rsidRPr="007D43EC">
        <w:rPr>
          <w:rFonts w:eastAsia="SimSun"/>
          <w:sz w:val="22"/>
          <w:szCs w:val="22"/>
          <w:vertAlign w:val="superscript"/>
          <w:lang w:eastAsia="zh-CN"/>
        </w:rPr>
        <w:t>o</w:t>
      </w:r>
      <w:r w:rsidRPr="007D43EC">
        <w:rPr>
          <w:rFonts w:eastAsia="SimSun"/>
          <w:sz w:val="22"/>
          <w:szCs w:val="22"/>
          <w:lang w:eastAsia="zh-CN"/>
        </w:rPr>
        <w:t>C</w:t>
      </w:r>
      <w:r>
        <w:rPr>
          <w:rFonts w:eastAsia="SimSun" w:hint="eastAsia"/>
          <w:sz w:val="22"/>
          <w:szCs w:val="22"/>
          <w:lang w:eastAsia="zh-CN"/>
        </w:rPr>
        <w:t>.</w:t>
      </w:r>
      <w:proofErr w:type="spellEnd"/>
      <w:r w:rsidRPr="007D43EC">
        <w:rPr>
          <w:rFonts w:eastAsia="SimSun"/>
          <w:sz w:val="22"/>
          <w:szCs w:val="22"/>
          <w:lang w:eastAsia="zh-CN"/>
        </w:rPr>
        <w:t xml:space="preserve"> </w:t>
      </w:r>
    </w:p>
    <w:p w14:paraId="4D822C58" w14:textId="77777777" w:rsidR="003C1756" w:rsidRPr="007D43EC" w:rsidRDefault="003C1756" w:rsidP="007D43EC">
      <w:pPr>
        <w:pStyle w:val="11"/>
        <w:spacing w:after="120" w:line="240" w:lineRule="auto"/>
        <w:ind w:firstLine="217"/>
        <w:rPr>
          <w:rFonts w:eastAsia="SimSun"/>
          <w:sz w:val="22"/>
          <w:szCs w:val="22"/>
          <w:lang w:eastAsia="zh-CN"/>
        </w:rPr>
      </w:pPr>
    </w:p>
    <w:p w14:paraId="15EC0B81" w14:textId="77777777" w:rsidR="00246D54" w:rsidRDefault="007D43EC" w:rsidP="004C2CEA">
      <w:pPr>
        <w:jc w:val="center"/>
        <w:rPr>
          <w:sz w:val="20"/>
          <w:szCs w:val="20"/>
          <w:lang w:eastAsia="ko-KR"/>
        </w:rPr>
      </w:pPr>
      <w:r w:rsidRPr="007D43EC">
        <w:rPr>
          <w:noProof/>
          <w:sz w:val="20"/>
          <w:szCs w:val="20"/>
          <w:lang w:val="en-GB" w:eastAsia="en-GB"/>
        </w:rPr>
        <w:drawing>
          <wp:inline distT="0" distB="0" distL="0" distR="0" wp14:anchorId="5214D12D" wp14:editId="03A99527">
            <wp:extent cx="1882707" cy="2319882"/>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l="5326" t="2292" b="6037"/>
                    <a:stretch>
                      <a:fillRect/>
                    </a:stretch>
                  </pic:blipFill>
                  <pic:spPr bwMode="auto">
                    <a:xfrm>
                      <a:off x="0" y="0"/>
                      <a:ext cx="1882706" cy="2319881"/>
                    </a:xfrm>
                    <a:prstGeom prst="rect">
                      <a:avLst/>
                    </a:prstGeom>
                    <a:noFill/>
                    <a:ln w="9525">
                      <a:noFill/>
                      <a:miter lim="800000"/>
                      <a:headEnd/>
                      <a:tailEnd/>
                    </a:ln>
                  </pic:spPr>
                </pic:pic>
              </a:graphicData>
            </a:graphic>
          </wp:inline>
        </w:drawing>
      </w:r>
    </w:p>
    <w:p w14:paraId="1B821E0B" w14:textId="77777777" w:rsidR="00E93C37" w:rsidRPr="00E93C37" w:rsidRDefault="0009138F" w:rsidP="00E93C37">
      <w:pPr>
        <w:spacing w:before="120"/>
        <w:jc w:val="center"/>
        <w:rPr>
          <w:rFonts w:eastAsia="SimSun"/>
          <w:sz w:val="20"/>
          <w:szCs w:val="20"/>
          <w:lang w:eastAsia="zh-CN"/>
        </w:rPr>
      </w:pPr>
      <w:r w:rsidRPr="00670861">
        <w:rPr>
          <w:sz w:val="20"/>
          <w:szCs w:val="20"/>
        </w:rPr>
        <w:t>Fig</w:t>
      </w:r>
      <w:r>
        <w:rPr>
          <w:rFonts w:hint="eastAsia"/>
          <w:sz w:val="20"/>
          <w:szCs w:val="20"/>
          <w:lang w:eastAsia="ko-KR"/>
        </w:rPr>
        <w:t>.</w:t>
      </w:r>
      <w:r w:rsidRPr="00670861">
        <w:rPr>
          <w:sz w:val="20"/>
          <w:szCs w:val="20"/>
        </w:rPr>
        <w:t> 1</w:t>
      </w:r>
      <w:r w:rsidR="00BB06C7">
        <w:rPr>
          <w:rFonts w:hint="eastAsia"/>
          <w:sz w:val="20"/>
          <w:szCs w:val="20"/>
          <w:lang w:eastAsia="ko-KR"/>
        </w:rPr>
        <w:t>.</w:t>
      </w:r>
      <w:r w:rsidR="00432984">
        <w:rPr>
          <w:sz w:val="20"/>
          <w:szCs w:val="20"/>
        </w:rPr>
        <w:t xml:space="preserve"> </w:t>
      </w:r>
      <w:r w:rsidR="007B60B3">
        <w:rPr>
          <w:rFonts w:eastAsia="SimSun" w:hint="eastAsia"/>
          <w:sz w:val="20"/>
          <w:szCs w:val="20"/>
          <w:lang w:eastAsia="zh-CN"/>
        </w:rPr>
        <w:t>Experimental setup</w:t>
      </w:r>
      <w:r w:rsidRPr="00670861">
        <w:rPr>
          <w:sz w:val="20"/>
          <w:szCs w:val="20"/>
        </w:rPr>
        <w:t>.</w:t>
      </w:r>
    </w:p>
    <w:p w14:paraId="69C75F17" w14:textId="77777777" w:rsidR="007F3DB7" w:rsidRDefault="007F3DB7" w:rsidP="00A64A08">
      <w:pPr>
        <w:jc w:val="both"/>
        <w:rPr>
          <w:rFonts w:eastAsia="SimSun"/>
          <w:sz w:val="20"/>
          <w:szCs w:val="20"/>
          <w:lang w:eastAsia="zh-CN"/>
        </w:rPr>
      </w:pPr>
      <w:r w:rsidRPr="007F3DB7">
        <w:rPr>
          <w:rFonts w:eastAsia="SimSun"/>
          <w:bCs/>
          <w:sz w:val="22"/>
          <w:szCs w:val="22"/>
          <w:lang w:eastAsia="zh-CN"/>
        </w:rPr>
        <w:t>.</w:t>
      </w:r>
    </w:p>
    <w:p w14:paraId="2097E00E" w14:textId="77777777" w:rsidR="00A64A08" w:rsidRPr="00A64A08" w:rsidRDefault="00A64A08" w:rsidP="00A64A08">
      <w:pPr>
        <w:rPr>
          <w:rFonts w:eastAsia="SimSun"/>
          <w:sz w:val="20"/>
          <w:szCs w:val="20"/>
          <w:lang w:eastAsia="zh-CN"/>
        </w:rPr>
      </w:pPr>
    </w:p>
    <w:p w14:paraId="7D7B45BC" w14:textId="77777777" w:rsidR="0027200A" w:rsidRPr="00A65861" w:rsidRDefault="0027200A" w:rsidP="00692ED4">
      <w:pPr>
        <w:spacing w:after="120"/>
        <w:jc w:val="center"/>
        <w:rPr>
          <w:b/>
        </w:rPr>
      </w:pPr>
      <w:r w:rsidRPr="00A65861">
        <w:rPr>
          <w:b/>
        </w:rPr>
        <w:t>REFERENCES</w:t>
      </w:r>
    </w:p>
    <w:p w14:paraId="7D2F3687" w14:textId="77777777" w:rsidR="007B2FA9" w:rsidRPr="007B2FA9" w:rsidRDefault="007B2FA9" w:rsidP="007B2FA9">
      <w:pPr>
        <w:pStyle w:val="a"/>
        <w:numPr>
          <w:ilvl w:val="0"/>
          <w:numId w:val="11"/>
        </w:numPr>
        <w:tabs>
          <w:tab w:val="left" w:pos="426"/>
        </w:tabs>
        <w:ind w:left="337" w:hanging="337"/>
        <w:rPr>
          <w:sz w:val="20"/>
        </w:rPr>
      </w:pPr>
      <w:proofErr w:type="spellStart"/>
      <w:r w:rsidRPr="007B2FA9">
        <w:rPr>
          <w:sz w:val="20"/>
        </w:rPr>
        <w:t>Mashaei</w:t>
      </w:r>
      <w:proofErr w:type="spellEnd"/>
      <w:r>
        <w:rPr>
          <w:rFonts w:eastAsia="SimSun" w:hint="eastAsia"/>
          <w:sz w:val="20"/>
          <w:lang w:eastAsia="zh-CN"/>
        </w:rPr>
        <w:t>,</w:t>
      </w:r>
      <w:r w:rsidRPr="007B2FA9">
        <w:rPr>
          <w:sz w:val="20"/>
        </w:rPr>
        <w:t xml:space="preserve"> P</w:t>
      </w:r>
      <w:r>
        <w:rPr>
          <w:rFonts w:eastAsia="SimSun" w:hint="eastAsia"/>
          <w:sz w:val="20"/>
          <w:lang w:eastAsia="zh-CN"/>
        </w:rPr>
        <w:t>.</w:t>
      </w:r>
      <w:r w:rsidRPr="007B2FA9">
        <w:rPr>
          <w:sz w:val="20"/>
        </w:rPr>
        <w:t>R</w:t>
      </w:r>
      <w:r>
        <w:rPr>
          <w:rFonts w:eastAsia="SimSun" w:hint="eastAsia"/>
          <w:sz w:val="20"/>
          <w:lang w:eastAsia="zh-CN"/>
        </w:rPr>
        <w:t>.</w:t>
      </w:r>
      <w:r w:rsidRPr="007B2FA9">
        <w:rPr>
          <w:sz w:val="20"/>
        </w:rPr>
        <w:t xml:space="preserve">, </w:t>
      </w:r>
      <w:proofErr w:type="spellStart"/>
      <w:r w:rsidRPr="007B2FA9">
        <w:rPr>
          <w:sz w:val="20"/>
        </w:rPr>
        <w:t>Shahryari</w:t>
      </w:r>
      <w:proofErr w:type="spellEnd"/>
      <w:r>
        <w:rPr>
          <w:rFonts w:eastAsia="SimSun" w:hint="eastAsia"/>
          <w:sz w:val="20"/>
          <w:lang w:eastAsia="zh-CN"/>
        </w:rPr>
        <w:t>,</w:t>
      </w:r>
      <w:r w:rsidRPr="007B2FA9">
        <w:rPr>
          <w:sz w:val="20"/>
        </w:rPr>
        <w:t xml:space="preserve"> M</w:t>
      </w:r>
      <w:r>
        <w:rPr>
          <w:rFonts w:eastAsia="SimSun" w:hint="eastAsia"/>
          <w:sz w:val="20"/>
          <w:lang w:eastAsia="zh-CN"/>
        </w:rPr>
        <w:t>.</w:t>
      </w:r>
      <w:r w:rsidRPr="007B2FA9">
        <w:rPr>
          <w:sz w:val="20"/>
        </w:rPr>
        <w:t xml:space="preserve">, </w:t>
      </w:r>
      <w:proofErr w:type="spellStart"/>
      <w:r w:rsidRPr="007B2FA9">
        <w:rPr>
          <w:sz w:val="20"/>
        </w:rPr>
        <w:t>Fazeli</w:t>
      </w:r>
      <w:proofErr w:type="spellEnd"/>
      <w:r>
        <w:rPr>
          <w:rFonts w:eastAsia="SimSun" w:hint="eastAsia"/>
          <w:sz w:val="20"/>
          <w:lang w:eastAsia="zh-CN"/>
        </w:rPr>
        <w:t>,</w:t>
      </w:r>
      <w:r w:rsidRPr="007B2FA9">
        <w:rPr>
          <w:sz w:val="20"/>
        </w:rPr>
        <w:t xml:space="preserve"> H</w:t>
      </w:r>
      <w:r>
        <w:rPr>
          <w:rFonts w:eastAsia="SimSun" w:hint="eastAsia"/>
          <w:sz w:val="20"/>
          <w:lang w:eastAsia="zh-CN"/>
        </w:rPr>
        <w:t>.</w:t>
      </w:r>
      <w:r w:rsidRPr="007B2FA9">
        <w:rPr>
          <w:sz w:val="20"/>
        </w:rPr>
        <w:t xml:space="preserve">, </w:t>
      </w:r>
      <w:proofErr w:type="spellStart"/>
      <w:r w:rsidRPr="007B2FA9">
        <w:rPr>
          <w:sz w:val="20"/>
        </w:rPr>
        <w:t>Hosseinalipour</w:t>
      </w:r>
      <w:proofErr w:type="spellEnd"/>
      <w:r>
        <w:rPr>
          <w:rFonts w:eastAsia="SimSun" w:hint="eastAsia"/>
          <w:sz w:val="20"/>
          <w:lang w:eastAsia="zh-CN"/>
        </w:rPr>
        <w:t>,</w:t>
      </w:r>
      <w:r w:rsidRPr="007B2FA9">
        <w:rPr>
          <w:sz w:val="20"/>
        </w:rPr>
        <w:t xml:space="preserve"> S</w:t>
      </w:r>
      <w:r>
        <w:rPr>
          <w:rFonts w:eastAsia="SimSun" w:hint="eastAsia"/>
          <w:sz w:val="20"/>
          <w:lang w:eastAsia="zh-CN"/>
        </w:rPr>
        <w:t>.</w:t>
      </w:r>
      <w:r>
        <w:rPr>
          <w:sz w:val="20"/>
        </w:rPr>
        <w:t>M</w:t>
      </w:r>
      <w:r>
        <w:rPr>
          <w:rFonts w:eastAsia="SimSun" w:hint="eastAsia"/>
          <w:sz w:val="20"/>
          <w:lang w:eastAsia="zh-CN"/>
        </w:rPr>
        <w:t>.,</w:t>
      </w:r>
      <w:r w:rsidRPr="007B2FA9">
        <w:rPr>
          <w:sz w:val="20"/>
        </w:rPr>
        <w:t xml:space="preserve"> Numerical simulation of nanofluid application in a horizontal mesh heat pipe with multiple heat sources: A smart fluid for high efficiency thermal system</w:t>
      </w:r>
      <w:r>
        <w:rPr>
          <w:rFonts w:eastAsia="SimSun" w:hint="eastAsia"/>
          <w:sz w:val="20"/>
          <w:lang w:eastAsia="zh-CN"/>
        </w:rPr>
        <w:t>,</w:t>
      </w:r>
      <w:r w:rsidRPr="007B2FA9">
        <w:rPr>
          <w:sz w:val="20"/>
        </w:rPr>
        <w:t xml:space="preserve"> </w:t>
      </w:r>
      <w:r w:rsidRPr="007B2FA9">
        <w:rPr>
          <w:i/>
          <w:sz w:val="20"/>
        </w:rPr>
        <w:t>Appl</w:t>
      </w:r>
      <w:r>
        <w:rPr>
          <w:rFonts w:eastAsia="SimSun" w:hint="eastAsia"/>
          <w:i/>
          <w:sz w:val="20"/>
          <w:lang w:eastAsia="zh-CN"/>
        </w:rPr>
        <w:t>ied</w:t>
      </w:r>
      <w:r w:rsidRPr="007B2FA9">
        <w:rPr>
          <w:i/>
          <w:sz w:val="20"/>
        </w:rPr>
        <w:t xml:space="preserve"> Therm</w:t>
      </w:r>
      <w:r>
        <w:rPr>
          <w:rFonts w:eastAsia="SimSun" w:hint="eastAsia"/>
          <w:i/>
          <w:sz w:val="20"/>
          <w:lang w:eastAsia="zh-CN"/>
        </w:rPr>
        <w:t>al</w:t>
      </w:r>
      <w:r w:rsidRPr="007B2FA9">
        <w:rPr>
          <w:i/>
          <w:sz w:val="20"/>
        </w:rPr>
        <w:t xml:space="preserve"> Eng</w:t>
      </w:r>
      <w:r>
        <w:rPr>
          <w:rFonts w:eastAsia="SimSun" w:hint="eastAsia"/>
          <w:i/>
          <w:sz w:val="20"/>
          <w:lang w:eastAsia="zh-CN"/>
        </w:rPr>
        <w:t>ineering,</w:t>
      </w:r>
      <w:r w:rsidRPr="007B2FA9">
        <w:rPr>
          <w:sz w:val="20"/>
        </w:rPr>
        <w:t xml:space="preserve"> </w:t>
      </w:r>
      <w:r>
        <w:rPr>
          <w:sz w:val="20"/>
        </w:rPr>
        <w:t>100</w:t>
      </w:r>
      <w:r>
        <w:rPr>
          <w:rFonts w:eastAsia="SimSun" w:hint="eastAsia"/>
          <w:sz w:val="20"/>
          <w:lang w:eastAsia="zh-CN"/>
        </w:rPr>
        <w:t xml:space="preserve"> (2016) </w:t>
      </w:r>
      <w:r>
        <w:rPr>
          <w:sz w:val="20"/>
        </w:rPr>
        <w:t>1016</w:t>
      </w:r>
      <w:r w:rsidRPr="00A65861">
        <w:rPr>
          <w:rFonts w:eastAsia="Malgun Gothic" w:hint="eastAsia"/>
          <w:sz w:val="20"/>
          <w:lang w:eastAsia="ko-KR"/>
        </w:rPr>
        <w:t>-</w:t>
      </w:r>
      <w:r>
        <w:rPr>
          <w:rFonts w:eastAsia="SimSun" w:hint="eastAsia"/>
          <w:sz w:val="20"/>
          <w:lang w:eastAsia="zh-CN"/>
        </w:rPr>
        <w:t>10</w:t>
      </w:r>
      <w:r w:rsidRPr="007B2FA9">
        <w:rPr>
          <w:sz w:val="20"/>
        </w:rPr>
        <w:t>30.</w:t>
      </w:r>
    </w:p>
    <w:p w14:paraId="174BD55A" w14:textId="77777777" w:rsidR="007B2FA9" w:rsidRPr="00B92A61" w:rsidRDefault="00290FCA" w:rsidP="00B92A61">
      <w:pPr>
        <w:pStyle w:val="a"/>
        <w:numPr>
          <w:ilvl w:val="0"/>
          <w:numId w:val="11"/>
        </w:numPr>
        <w:tabs>
          <w:tab w:val="left" w:pos="426"/>
        </w:tabs>
        <w:ind w:left="337" w:hanging="337"/>
        <w:rPr>
          <w:rFonts w:eastAsia="SimSun"/>
          <w:sz w:val="20"/>
          <w:lang w:eastAsia="zh-CN"/>
        </w:rPr>
      </w:pPr>
      <w:r>
        <w:rPr>
          <w:rFonts w:eastAsia="SimSun"/>
          <w:sz w:val="20"/>
          <w:lang w:eastAsia="zh-CN"/>
        </w:rPr>
        <w:t>Cho</w:t>
      </w:r>
      <w:r w:rsidR="007F3DB7">
        <w:rPr>
          <w:rFonts w:eastAsia="SimSun" w:hint="eastAsia"/>
          <w:sz w:val="20"/>
          <w:lang w:eastAsia="zh-CN"/>
        </w:rPr>
        <w:t>,</w:t>
      </w:r>
      <w:r w:rsidR="00B92A61">
        <w:rPr>
          <w:rFonts w:eastAsia="SimSun" w:hint="eastAsia"/>
          <w:sz w:val="20"/>
          <w:lang w:eastAsia="zh-CN"/>
        </w:rPr>
        <w:t xml:space="preserve"> K., </w:t>
      </w:r>
      <w:r>
        <w:rPr>
          <w:rFonts w:eastAsia="SimSun"/>
          <w:sz w:val="20"/>
          <w:lang w:eastAsia="zh-CN"/>
        </w:rPr>
        <w:t>Chang</w:t>
      </w:r>
      <w:r w:rsidR="007F3DB7">
        <w:rPr>
          <w:rFonts w:eastAsia="SimSun" w:hint="eastAsia"/>
          <w:sz w:val="20"/>
          <w:lang w:eastAsia="zh-CN"/>
        </w:rPr>
        <w:t>,</w:t>
      </w:r>
      <w:r w:rsidR="00B92A61">
        <w:rPr>
          <w:rFonts w:eastAsia="SimSun" w:hint="eastAsia"/>
          <w:sz w:val="20"/>
          <w:lang w:eastAsia="zh-CN"/>
        </w:rPr>
        <w:t xml:space="preserve"> H., </w:t>
      </w:r>
      <w:r>
        <w:rPr>
          <w:rFonts w:eastAsia="SimSun"/>
          <w:sz w:val="20"/>
          <w:lang w:eastAsia="zh-CN"/>
        </w:rPr>
        <w:t>Jung</w:t>
      </w:r>
      <w:r w:rsidR="007F3DB7">
        <w:rPr>
          <w:rFonts w:eastAsia="SimSun" w:hint="eastAsia"/>
          <w:sz w:val="20"/>
          <w:lang w:eastAsia="zh-CN"/>
        </w:rPr>
        <w:t>,</w:t>
      </w:r>
      <w:r w:rsidR="00B92A61">
        <w:rPr>
          <w:rFonts w:eastAsia="SimSun" w:hint="eastAsia"/>
          <w:sz w:val="20"/>
          <w:lang w:eastAsia="zh-CN"/>
        </w:rPr>
        <w:t xml:space="preserve"> Y., </w:t>
      </w:r>
      <w:r w:rsidRPr="00290FCA">
        <w:rPr>
          <w:rFonts w:eastAsia="SimSun"/>
          <w:sz w:val="20"/>
          <w:lang w:eastAsia="zh-CN"/>
        </w:rPr>
        <w:t>Yoon</w:t>
      </w:r>
      <w:r w:rsidR="007F3DB7">
        <w:rPr>
          <w:rFonts w:eastAsia="SimSun" w:hint="eastAsia"/>
          <w:sz w:val="20"/>
          <w:lang w:eastAsia="zh-CN"/>
        </w:rPr>
        <w:t>,</w:t>
      </w:r>
      <w:r w:rsidR="00B92A61">
        <w:rPr>
          <w:rFonts w:eastAsia="SimSun" w:hint="eastAsia"/>
          <w:sz w:val="20"/>
          <w:lang w:eastAsia="zh-CN"/>
        </w:rPr>
        <w:t xml:space="preserve"> Y., </w:t>
      </w:r>
      <w:r w:rsidRPr="00290FCA">
        <w:rPr>
          <w:rFonts w:eastAsia="SimSun"/>
          <w:sz w:val="20"/>
          <w:lang w:eastAsia="zh-CN"/>
        </w:rPr>
        <w:t>Economic analysis of data center cooling strategies</w:t>
      </w:r>
      <w:r w:rsidR="00B92A61">
        <w:rPr>
          <w:rFonts w:eastAsia="SimSun" w:hint="eastAsia"/>
          <w:sz w:val="20"/>
          <w:lang w:eastAsia="zh-CN"/>
        </w:rPr>
        <w:t xml:space="preserve">, </w:t>
      </w:r>
      <w:r w:rsidR="00B92A61" w:rsidRPr="00B92A61">
        <w:rPr>
          <w:rFonts w:eastAsia="SimSun"/>
          <w:i/>
          <w:sz w:val="20"/>
          <w:lang w:eastAsia="zh-CN"/>
        </w:rPr>
        <w:t>Sustainable Cities and Society</w:t>
      </w:r>
      <w:r w:rsidR="00B92A61" w:rsidRPr="00B92A61">
        <w:rPr>
          <w:rFonts w:eastAsia="SimSun" w:hint="eastAsia"/>
          <w:sz w:val="20"/>
          <w:lang w:eastAsia="zh-CN"/>
        </w:rPr>
        <w:t>,</w:t>
      </w:r>
      <w:r w:rsidR="00B92A61">
        <w:rPr>
          <w:rFonts w:eastAsia="SimSun" w:hint="eastAsia"/>
          <w:i/>
          <w:sz w:val="20"/>
          <w:lang w:eastAsia="zh-CN"/>
        </w:rPr>
        <w:t xml:space="preserve"> </w:t>
      </w:r>
      <w:r w:rsidR="00B92A61">
        <w:rPr>
          <w:rFonts w:eastAsia="SimSun" w:hint="eastAsia"/>
          <w:sz w:val="20"/>
          <w:lang w:eastAsia="zh-CN"/>
        </w:rPr>
        <w:t xml:space="preserve"> </w:t>
      </w:r>
      <w:r w:rsidR="00B92A61">
        <w:rPr>
          <w:rFonts w:eastAsia="SimSun"/>
          <w:sz w:val="20"/>
          <w:lang w:eastAsia="zh-CN"/>
        </w:rPr>
        <w:t>31</w:t>
      </w:r>
      <w:r w:rsidR="00B92A61">
        <w:rPr>
          <w:rFonts w:eastAsia="SimSun" w:hint="eastAsia"/>
          <w:sz w:val="20"/>
          <w:lang w:eastAsia="zh-CN"/>
        </w:rPr>
        <w:t xml:space="preserve"> (</w:t>
      </w:r>
      <w:r w:rsidR="00B92A61">
        <w:rPr>
          <w:rFonts w:eastAsia="SimSun"/>
          <w:sz w:val="20"/>
          <w:lang w:eastAsia="zh-CN"/>
        </w:rPr>
        <w:t>2017</w:t>
      </w:r>
      <w:r w:rsidR="00B92A61">
        <w:rPr>
          <w:rFonts w:eastAsia="SimSun" w:hint="eastAsia"/>
          <w:sz w:val="20"/>
          <w:lang w:eastAsia="zh-CN"/>
        </w:rPr>
        <w:t>)</w:t>
      </w:r>
      <w:r w:rsidR="00B92A61" w:rsidRPr="00B92A61">
        <w:rPr>
          <w:rFonts w:eastAsia="SimSun"/>
          <w:sz w:val="20"/>
          <w:lang w:eastAsia="zh-CN"/>
        </w:rPr>
        <w:t xml:space="preserve"> 234-243</w:t>
      </w:r>
      <w:r w:rsidR="00B92A61">
        <w:rPr>
          <w:rFonts w:eastAsia="SimSun" w:hint="eastAsia"/>
          <w:sz w:val="20"/>
          <w:lang w:eastAsia="zh-CN"/>
        </w:rPr>
        <w:t>.</w:t>
      </w:r>
    </w:p>
    <w:p w14:paraId="53449E5C" w14:textId="77777777" w:rsidR="00290FCA" w:rsidRPr="003E13D5" w:rsidRDefault="00290FCA" w:rsidP="00290FCA">
      <w:pPr>
        <w:pStyle w:val="a"/>
        <w:numPr>
          <w:ilvl w:val="0"/>
          <w:numId w:val="11"/>
        </w:numPr>
        <w:tabs>
          <w:tab w:val="left" w:pos="426"/>
        </w:tabs>
        <w:ind w:left="337" w:hanging="337"/>
        <w:rPr>
          <w:rFonts w:eastAsia="SimSun"/>
          <w:sz w:val="20"/>
          <w:lang w:eastAsia="zh-CN"/>
        </w:rPr>
      </w:pPr>
      <w:proofErr w:type="spellStart"/>
      <w:r w:rsidRPr="003E13D5">
        <w:rPr>
          <w:sz w:val="20"/>
        </w:rPr>
        <w:t>Habibi</w:t>
      </w:r>
      <w:proofErr w:type="spellEnd"/>
      <w:r>
        <w:rPr>
          <w:rFonts w:eastAsia="SimSun" w:hint="eastAsia"/>
          <w:sz w:val="20"/>
          <w:lang w:eastAsia="zh-CN"/>
        </w:rPr>
        <w:t>, A.,</w:t>
      </w:r>
      <w:r w:rsidRPr="003E13D5">
        <w:rPr>
          <w:sz w:val="20"/>
        </w:rPr>
        <w:t xml:space="preserve"> </w:t>
      </w:r>
      <w:proofErr w:type="spellStart"/>
      <w:r w:rsidRPr="003E13D5">
        <w:rPr>
          <w:sz w:val="20"/>
        </w:rPr>
        <w:t>Saman</w:t>
      </w:r>
      <w:proofErr w:type="spellEnd"/>
      <w:r>
        <w:rPr>
          <w:rFonts w:eastAsia="SimSun" w:hint="eastAsia"/>
          <w:sz w:val="20"/>
          <w:lang w:eastAsia="zh-CN"/>
        </w:rPr>
        <w:t>, K.,</w:t>
      </w:r>
      <w:r>
        <w:rPr>
          <w:sz w:val="20"/>
        </w:rPr>
        <w:t xml:space="preserve"> </w:t>
      </w:r>
      <w:proofErr w:type="spellStart"/>
      <w:r w:rsidRPr="003E13D5">
        <w:rPr>
          <w:sz w:val="20"/>
        </w:rPr>
        <w:t>Halgamuge</w:t>
      </w:r>
      <w:proofErr w:type="spellEnd"/>
      <w:r>
        <w:rPr>
          <w:rFonts w:eastAsia="SimSun" w:hint="eastAsia"/>
          <w:sz w:val="20"/>
          <w:lang w:eastAsia="zh-CN"/>
        </w:rPr>
        <w:t xml:space="preserve"> K., </w:t>
      </w:r>
      <w:r w:rsidRPr="003E13D5">
        <w:rPr>
          <w:sz w:val="20"/>
        </w:rPr>
        <w:t>A Review on efficient thermal management of air- and liquid-cooled data centers: From chip to the cooling system</w:t>
      </w:r>
      <w:r>
        <w:rPr>
          <w:rFonts w:eastAsia="SimSun" w:hint="eastAsia"/>
          <w:sz w:val="20"/>
          <w:lang w:eastAsia="zh-CN"/>
        </w:rPr>
        <w:t xml:space="preserve">, </w:t>
      </w:r>
      <w:r w:rsidRPr="00290FCA">
        <w:rPr>
          <w:rFonts w:eastAsia="SimSun"/>
          <w:i/>
          <w:sz w:val="20"/>
          <w:lang w:eastAsia="zh-CN"/>
        </w:rPr>
        <w:t>Applied Energy</w:t>
      </w:r>
      <w:r>
        <w:rPr>
          <w:rFonts w:eastAsia="SimSun" w:hint="eastAsia"/>
          <w:sz w:val="20"/>
          <w:lang w:eastAsia="zh-CN"/>
        </w:rPr>
        <w:t xml:space="preserve">, </w:t>
      </w:r>
      <w:r w:rsidRPr="003E13D5">
        <w:rPr>
          <w:rFonts w:eastAsia="SimSun"/>
          <w:sz w:val="20"/>
          <w:lang w:eastAsia="zh-CN"/>
        </w:rPr>
        <w:t xml:space="preserve">205 </w:t>
      </w:r>
      <w:r>
        <w:rPr>
          <w:rFonts w:eastAsia="SimSun" w:hint="eastAsia"/>
          <w:sz w:val="20"/>
          <w:lang w:eastAsia="zh-CN"/>
        </w:rPr>
        <w:t>(</w:t>
      </w:r>
      <w:r w:rsidRPr="003E13D5">
        <w:rPr>
          <w:rFonts w:eastAsia="SimSun"/>
          <w:sz w:val="20"/>
          <w:lang w:eastAsia="zh-CN"/>
        </w:rPr>
        <w:t>2017</w:t>
      </w:r>
      <w:r>
        <w:rPr>
          <w:rFonts w:eastAsia="SimSun" w:hint="eastAsia"/>
          <w:sz w:val="20"/>
          <w:lang w:eastAsia="zh-CN"/>
        </w:rPr>
        <w:t>)</w:t>
      </w:r>
      <w:r w:rsidRPr="003E13D5">
        <w:rPr>
          <w:rFonts w:eastAsia="SimSun"/>
          <w:sz w:val="20"/>
          <w:lang w:eastAsia="zh-CN"/>
        </w:rPr>
        <w:t xml:space="preserve"> 1165-1188</w:t>
      </w:r>
      <w:r>
        <w:rPr>
          <w:rFonts w:eastAsia="SimSun" w:hint="eastAsia"/>
          <w:sz w:val="20"/>
          <w:lang w:eastAsia="zh-CN"/>
        </w:rPr>
        <w:t>.</w:t>
      </w:r>
    </w:p>
    <w:p w14:paraId="0A7BFFE6" w14:textId="77777777" w:rsidR="00262D00" w:rsidRPr="00E93C37" w:rsidRDefault="00B92A61" w:rsidP="00E93C37">
      <w:pPr>
        <w:pStyle w:val="a"/>
        <w:numPr>
          <w:ilvl w:val="0"/>
          <w:numId w:val="11"/>
        </w:numPr>
        <w:tabs>
          <w:tab w:val="clear" w:pos="300"/>
          <w:tab w:val="left" w:pos="426"/>
        </w:tabs>
        <w:ind w:left="337" w:hanging="337"/>
        <w:rPr>
          <w:sz w:val="20"/>
        </w:rPr>
      </w:pPr>
      <w:r w:rsidRPr="00B92A61">
        <w:rPr>
          <w:sz w:val="20"/>
        </w:rPr>
        <w:t>Ding T</w:t>
      </w:r>
      <w:r>
        <w:rPr>
          <w:rFonts w:eastAsia="SimSun" w:hint="eastAsia"/>
          <w:sz w:val="20"/>
          <w:lang w:eastAsia="zh-CN"/>
        </w:rPr>
        <w:t>.</w:t>
      </w:r>
      <w:r w:rsidRPr="00B92A61">
        <w:rPr>
          <w:sz w:val="20"/>
        </w:rPr>
        <w:t>, He Z</w:t>
      </w:r>
      <w:r>
        <w:rPr>
          <w:rFonts w:eastAsia="SimSun" w:hint="eastAsia"/>
          <w:sz w:val="20"/>
          <w:lang w:eastAsia="zh-CN"/>
        </w:rPr>
        <w:t>.</w:t>
      </w:r>
      <w:r w:rsidRPr="00B92A61">
        <w:rPr>
          <w:sz w:val="20"/>
        </w:rPr>
        <w:t>, Tian H</w:t>
      </w:r>
      <w:r>
        <w:rPr>
          <w:rFonts w:eastAsia="SimSun" w:hint="eastAsia"/>
          <w:sz w:val="20"/>
          <w:lang w:eastAsia="zh-CN"/>
        </w:rPr>
        <w:t>.</w:t>
      </w:r>
      <w:r w:rsidRPr="00B92A61">
        <w:rPr>
          <w:sz w:val="20"/>
        </w:rPr>
        <w:t>, Li Z.</w:t>
      </w:r>
      <w:r>
        <w:rPr>
          <w:rFonts w:eastAsia="SimSun" w:hint="eastAsia"/>
          <w:sz w:val="20"/>
          <w:lang w:eastAsia="zh-CN"/>
        </w:rPr>
        <w:t xml:space="preserve">, </w:t>
      </w:r>
      <w:r w:rsidRPr="00B92A61">
        <w:rPr>
          <w:sz w:val="20"/>
        </w:rPr>
        <w:t>Application of separated heat pip</w:t>
      </w:r>
      <w:r>
        <w:rPr>
          <w:sz w:val="20"/>
        </w:rPr>
        <w:t>e system in data center cooling</w:t>
      </w:r>
      <w:r>
        <w:rPr>
          <w:rFonts w:eastAsia="SimSun" w:hint="eastAsia"/>
          <w:sz w:val="20"/>
          <w:lang w:eastAsia="zh-CN"/>
        </w:rPr>
        <w:t xml:space="preserve">, </w:t>
      </w:r>
      <w:r w:rsidRPr="00B92A61">
        <w:rPr>
          <w:i/>
          <w:sz w:val="20"/>
        </w:rPr>
        <w:t>Appl</w:t>
      </w:r>
      <w:r w:rsidRPr="00B92A61">
        <w:rPr>
          <w:rFonts w:eastAsia="SimSun" w:hint="eastAsia"/>
          <w:i/>
          <w:sz w:val="20"/>
          <w:lang w:eastAsia="zh-CN"/>
        </w:rPr>
        <w:t>ied</w:t>
      </w:r>
      <w:r w:rsidRPr="00B92A61">
        <w:rPr>
          <w:i/>
          <w:sz w:val="20"/>
        </w:rPr>
        <w:t xml:space="preserve"> Therm</w:t>
      </w:r>
      <w:r w:rsidRPr="00B92A61">
        <w:rPr>
          <w:rFonts w:eastAsia="SimSun" w:hint="eastAsia"/>
          <w:i/>
          <w:sz w:val="20"/>
          <w:lang w:eastAsia="zh-CN"/>
        </w:rPr>
        <w:t>al</w:t>
      </w:r>
      <w:r w:rsidRPr="00B92A61">
        <w:rPr>
          <w:i/>
          <w:sz w:val="20"/>
        </w:rPr>
        <w:t xml:space="preserve"> Eng</w:t>
      </w:r>
      <w:r w:rsidRPr="00B92A61">
        <w:rPr>
          <w:rFonts w:eastAsia="SimSun" w:hint="eastAsia"/>
          <w:i/>
          <w:sz w:val="20"/>
          <w:lang w:eastAsia="zh-CN"/>
        </w:rPr>
        <w:t>ineering</w:t>
      </w:r>
      <w:r>
        <w:rPr>
          <w:rFonts w:eastAsia="SimSun" w:hint="eastAsia"/>
          <w:sz w:val="20"/>
          <w:lang w:eastAsia="zh-CN"/>
        </w:rPr>
        <w:t xml:space="preserve">, </w:t>
      </w:r>
      <w:r>
        <w:rPr>
          <w:sz w:val="20"/>
        </w:rPr>
        <w:t>109</w:t>
      </w:r>
      <w:r>
        <w:rPr>
          <w:rFonts w:eastAsia="SimSun" w:hint="eastAsia"/>
          <w:sz w:val="20"/>
          <w:lang w:eastAsia="zh-CN"/>
        </w:rPr>
        <w:t xml:space="preserve"> (2016)</w:t>
      </w:r>
      <w:r w:rsidRPr="00B92A61">
        <w:rPr>
          <w:sz w:val="20"/>
        </w:rPr>
        <w:t xml:space="preserve"> 207–</w:t>
      </w:r>
      <w:r>
        <w:rPr>
          <w:rFonts w:eastAsia="SimSun" w:hint="eastAsia"/>
          <w:sz w:val="20"/>
          <w:lang w:eastAsia="zh-CN"/>
        </w:rPr>
        <w:t>2</w:t>
      </w:r>
      <w:r w:rsidRPr="00B92A61">
        <w:rPr>
          <w:sz w:val="20"/>
        </w:rPr>
        <w:t>16.</w:t>
      </w:r>
    </w:p>
    <w:sectPr w:rsidR="00262D00" w:rsidRPr="00E93C37" w:rsidSect="00BF0F73">
      <w:headerReference w:type="default" r:id="rId10"/>
      <w:headerReference w:type="first" r:id="rId11"/>
      <w:type w:val="continuous"/>
      <w:pgSz w:w="11907" w:h="16839" w:code="9"/>
      <w:pgMar w:top="1418" w:right="1134" w:bottom="1418" w:left="1134" w:header="709" w:footer="709" w:gutter="0"/>
      <w:cols w:num="2" w:space="567"/>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DB2A4" w14:textId="77777777" w:rsidR="00BF3346" w:rsidRDefault="00BF3346">
      <w:r>
        <w:separator/>
      </w:r>
    </w:p>
  </w:endnote>
  <w:endnote w:type="continuationSeparator" w:id="0">
    <w:p w14:paraId="1C363BEC" w14:textId="77777777" w:rsidR="00BF3346" w:rsidRDefault="00BF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BatangChe">
    <w:panose1 w:val="02030609000101010101"/>
    <w:charset w:val="81"/>
    <w:family w:val="auto"/>
    <w:pitch w:val="variable"/>
    <w:sig w:usb0="B00002AF" w:usb1="69D77CFB" w:usb2="00000030" w:usb3="00000000" w:csb0="0008009F" w:csb1="00000000"/>
  </w:font>
  <w:font w:name="MS Mincho">
    <w:panose1 w:val="02020609040205080304"/>
    <w:charset w:val="80"/>
    <w:family w:val="auto"/>
    <w:pitch w:val="variable"/>
    <w:sig w:usb0="E00002FF" w:usb1="6AC7FDFB" w:usb2="08000012" w:usb3="00000000" w:csb0="0002009F" w:csb1="00000000"/>
  </w:font>
  <w:font w:name="-윤명조120">
    <w:altName w:val="Malgun Gothic Semilight"/>
    <w:charset w:val="81"/>
    <w:family w:val="roman"/>
    <w:pitch w:val="variable"/>
    <w:sig w:usb0="00000000" w:usb1="29D77CFB" w:usb2="00000010" w:usb3="00000000" w:csb0="00080000" w:csb1="00000000"/>
  </w:font>
  <w:font w:name="Batang">
    <w:panose1 w:val="02030600000101010101"/>
    <w:charset w:val="81"/>
    <w:family w:val="auto"/>
    <w:pitch w:val="variable"/>
    <w:sig w:usb0="B00002AF" w:usb1="69D77CFB" w:usb2="00000030" w:usb3="00000000" w:csb0="0008009F" w:csb1="00000000"/>
  </w:font>
  <w:font w:name="GulimChe">
    <w:panose1 w:val="020B0609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B125C" w14:textId="77777777" w:rsidR="00BF3346" w:rsidRDefault="00BF3346">
      <w:r>
        <w:separator/>
      </w:r>
    </w:p>
  </w:footnote>
  <w:footnote w:type="continuationSeparator" w:id="0">
    <w:p w14:paraId="5AE0214C" w14:textId="77777777" w:rsidR="00BF3346" w:rsidRDefault="00BF33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5A8F5" w14:textId="77777777" w:rsidR="00707C30" w:rsidRDefault="00707C30">
    <w:pPr>
      <w:pStyle w:val="Header"/>
    </w:pPr>
  </w:p>
  <w:p w14:paraId="235F6C13" w14:textId="77777777" w:rsidR="00707C30" w:rsidRDefault="00707C3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AE0CD" w14:textId="77777777" w:rsidR="00065673" w:rsidRPr="00065673" w:rsidRDefault="00065673" w:rsidP="00065673">
    <w:pPr>
      <w:pStyle w:val="Header"/>
      <w:jc w:val="center"/>
      <w:rPr>
        <w:bCs/>
        <w:iCs/>
        <w:sz w:val="18"/>
        <w:szCs w:val="18"/>
      </w:rPr>
    </w:pPr>
  </w:p>
  <w:p w14:paraId="5DDEC6AA" w14:textId="77777777" w:rsidR="00E93C37" w:rsidRDefault="00E93C37" w:rsidP="00E93C37">
    <w:pPr>
      <w:pStyle w:val="Header"/>
      <w:jc w:val="center"/>
      <w:rPr>
        <w:lang w:val="en-US"/>
      </w:rPr>
    </w:pPr>
    <w:r w:rsidRPr="00E93C37">
      <w:rPr>
        <w:lang w:val="en-US"/>
      </w:rPr>
      <w:t>Surface Wettability Effects on Phase Change Phenomena</w:t>
    </w:r>
    <w:r w:rsidRPr="00E93C37">
      <w:rPr>
        <w:bCs/>
        <w:lang w:val="en-US"/>
      </w:rPr>
      <w:t xml:space="preserve"> (SWEP) workshop,</w:t>
    </w:r>
    <w:r w:rsidRPr="00E93C37">
      <w:rPr>
        <w:lang w:val="en-US"/>
      </w:rPr>
      <w:t xml:space="preserve"> </w:t>
    </w:r>
  </w:p>
  <w:p w14:paraId="46785411" w14:textId="77777777" w:rsidR="002B2AD1" w:rsidRPr="00E93C37" w:rsidRDefault="00E93C37" w:rsidP="00E93C37">
    <w:pPr>
      <w:pStyle w:val="Header"/>
      <w:jc w:val="center"/>
    </w:pPr>
    <w:r w:rsidRPr="00E93C37">
      <w:rPr>
        <w:lang w:val="en-US"/>
      </w:rPr>
      <w:t xml:space="preserve">17-18 May 2018, </w:t>
    </w:r>
    <w:r>
      <w:rPr>
        <w:lang w:val="en-US"/>
      </w:rPr>
      <w:t>Brighton, UK</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0891E" w14:textId="77777777" w:rsidR="002C64DF" w:rsidRDefault="002C64DF">
    <w:pPr>
      <w:pStyle w:val="Header"/>
    </w:pPr>
  </w:p>
  <w:p w14:paraId="1CB910A1" w14:textId="77777777" w:rsidR="002C64DF" w:rsidRDefault="002C64DF">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20C68" w14:textId="77777777" w:rsidR="002C64DF" w:rsidRDefault="002C64DF" w:rsidP="00C75A9C">
    <w:pPr>
      <w:jc w:val="right"/>
      <w:rPr>
        <w:sz w:val="18"/>
        <w:szCs w:val="18"/>
      </w:rPr>
    </w:pPr>
    <w:r w:rsidRPr="00EC3D8D">
      <w:rPr>
        <w:sz w:val="18"/>
        <w:szCs w:val="18"/>
      </w:rPr>
      <w:t>1</w:t>
    </w:r>
    <w:r w:rsidR="00C75A9C">
      <w:rPr>
        <w:sz w:val="18"/>
        <w:szCs w:val="18"/>
      </w:rPr>
      <w:t>7</w:t>
    </w:r>
    <w:r w:rsidRPr="00EC3D8D">
      <w:rPr>
        <w:sz w:val="18"/>
        <w:szCs w:val="18"/>
      </w:rPr>
      <w:t>th Intern</w:t>
    </w:r>
    <w:r>
      <w:rPr>
        <w:sz w:val="18"/>
        <w:szCs w:val="18"/>
      </w:rPr>
      <w:t>ational Heat Pipe Conference (1</w:t>
    </w:r>
    <w:r w:rsidR="00C75A9C">
      <w:rPr>
        <w:sz w:val="18"/>
        <w:szCs w:val="18"/>
      </w:rPr>
      <w:t>7</w:t>
    </w:r>
    <w:r>
      <w:rPr>
        <w:sz w:val="18"/>
        <w:szCs w:val="18"/>
      </w:rPr>
      <w:t>th IHPC)</w:t>
    </w:r>
  </w:p>
  <w:p w14:paraId="22A2A4D0" w14:textId="77777777" w:rsidR="002C64DF" w:rsidRDefault="00C75A9C" w:rsidP="00C75A9C">
    <w:pPr>
      <w:jc w:val="right"/>
    </w:pPr>
    <w:r>
      <w:rPr>
        <w:sz w:val="18"/>
        <w:szCs w:val="18"/>
      </w:rPr>
      <w:t>Kanpur, India, October 13-17, 2013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7147D"/>
    <w:multiLevelType w:val="multilevel"/>
    <w:tmpl w:val="78BAF002"/>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FE747A0"/>
    <w:multiLevelType w:val="hybridMultilevel"/>
    <w:tmpl w:val="8DFC66E8"/>
    <w:lvl w:ilvl="0" w:tplc="0416000F">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B10708B"/>
    <w:multiLevelType w:val="hybridMultilevel"/>
    <w:tmpl w:val="8174E406"/>
    <w:lvl w:ilvl="0" w:tplc="58F89BC6">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232E4686"/>
    <w:multiLevelType w:val="hybridMultilevel"/>
    <w:tmpl w:val="0D723E30"/>
    <w:lvl w:ilvl="0" w:tplc="0416000F">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CCE6BA9"/>
    <w:multiLevelType w:val="hybridMultilevel"/>
    <w:tmpl w:val="C33EB1DC"/>
    <w:lvl w:ilvl="0" w:tplc="31ACF760">
      <w:start w:val="1"/>
      <w:numFmt w:val="bullet"/>
      <w:lvlText w:val=""/>
      <w:lvlJc w:val="left"/>
      <w:pPr>
        <w:ind w:left="1480" w:hanging="360"/>
      </w:pPr>
      <w:rPr>
        <w:rFonts w:ascii="Wingdings" w:eastAsia="Malgun Gothic" w:hAnsi="Wingdings" w:cs="Times New Roman"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5">
    <w:nsid w:val="42B97E3B"/>
    <w:multiLevelType w:val="hybridMultilevel"/>
    <w:tmpl w:val="30D48AC6"/>
    <w:lvl w:ilvl="0" w:tplc="B1A6C4D2">
      <w:start w:val="1"/>
      <w:numFmt w:val="bullet"/>
      <w:pStyle w:val="a"/>
      <w:lvlText w:val=""/>
      <w:lvlJc w:val="left"/>
      <w:pPr>
        <w:ind w:left="1120" w:hanging="360"/>
      </w:pPr>
      <w:rPr>
        <w:rFonts w:ascii="Wingdings" w:eastAsia="Malgun Gothic" w:hAnsi="Wingdings"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
    <w:nsid w:val="549A51BA"/>
    <w:multiLevelType w:val="hybridMultilevel"/>
    <w:tmpl w:val="299A3C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F072FCB"/>
    <w:multiLevelType w:val="hybridMultilevel"/>
    <w:tmpl w:val="12C2EA36"/>
    <w:lvl w:ilvl="0" w:tplc="AF70D0FA">
      <w:start w:val="1"/>
      <w:numFmt w:val="decimal"/>
      <w:pStyle w:val="a0"/>
      <w:lvlText w:val="[%1]"/>
      <w:lvlJc w:val="left"/>
      <w:pPr>
        <w:tabs>
          <w:tab w:val="num" w:pos="1170"/>
        </w:tabs>
        <w:ind w:left="1170" w:hanging="396"/>
      </w:pPr>
      <w:rPr>
        <w:rFonts w:hint="eastAsia"/>
        <w:sz w:val="20"/>
        <w:szCs w:val="20"/>
      </w:rPr>
    </w:lvl>
    <w:lvl w:ilvl="1" w:tplc="0409000F">
      <w:start w:val="1"/>
      <w:numFmt w:val="upperLetter"/>
      <w:lvlText w:val="%2."/>
      <w:lvlJc w:val="left"/>
      <w:pPr>
        <w:tabs>
          <w:tab w:val="num" w:pos="1571"/>
        </w:tabs>
        <w:ind w:left="1571" w:hanging="400"/>
      </w:pPr>
    </w:lvl>
    <w:lvl w:ilvl="2" w:tplc="04090005" w:tentative="1">
      <w:start w:val="1"/>
      <w:numFmt w:val="lowerRoman"/>
      <w:lvlText w:val="%3."/>
      <w:lvlJc w:val="right"/>
      <w:pPr>
        <w:tabs>
          <w:tab w:val="num" w:pos="1971"/>
        </w:tabs>
        <w:ind w:left="1971" w:hanging="400"/>
      </w:pPr>
    </w:lvl>
    <w:lvl w:ilvl="3" w:tplc="04090001" w:tentative="1">
      <w:start w:val="1"/>
      <w:numFmt w:val="decimal"/>
      <w:lvlText w:val="%4."/>
      <w:lvlJc w:val="left"/>
      <w:pPr>
        <w:tabs>
          <w:tab w:val="num" w:pos="2371"/>
        </w:tabs>
        <w:ind w:left="2371" w:hanging="400"/>
      </w:pPr>
    </w:lvl>
    <w:lvl w:ilvl="4" w:tplc="04090003" w:tentative="1">
      <w:start w:val="1"/>
      <w:numFmt w:val="upperLetter"/>
      <w:lvlText w:val="%5."/>
      <w:lvlJc w:val="left"/>
      <w:pPr>
        <w:tabs>
          <w:tab w:val="num" w:pos="2771"/>
        </w:tabs>
        <w:ind w:left="2771" w:hanging="400"/>
      </w:pPr>
    </w:lvl>
    <w:lvl w:ilvl="5" w:tplc="04090005" w:tentative="1">
      <w:start w:val="1"/>
      <w:numFmt w:val="lowerRoman"/>
      <w:lvlText w:val="%6."/>
      <w:lvlJc w:val="right"/>
      <w:pPr>
        <w:tabs>
          <w:tab w:val="num" w:pos="3171"/>
        </w:tabs>
        <w:ind w:left="3171" w:hanging="400"/>
      </w:pPr>
    </w:lvl>
    <w:lvl w:ilvl="6" w:tplc="04090001" w:tentative="1">
      <w:start w:val="1"/>
      <w:numFmt w:val="decimal"/>
      <w:lvlText w:val="%7."/>
      <w:lvlJc w:val="left"/>
      <w:pPr>
        <w:tabs>
          <w:tab w:val="num" w:pos="3571"/>
        </w:tabs>
        <w:ind w:left="3571" w:hanging="400"/>
      </w:pPr>
    </w:lvl>
    <w:lvl w:ilvl="7" w:tplc="04090003" w:tentative="1">
      <w:start w:val="1"/>
      <w:numFmt w:val="upperLetter"/>
      <w:lvlText w:val="%8."/>
      <w:lvlJc w:val="left"/>
      <w:pPr>
        <w:tabs>
          <w:tab w:val="num" w:pos="3971"/>
        </w:tabs>
        <w:ind w:left="3971" w:hanging="400"/>
      </w:pPr>
    </w:lvl>
    <w:lvl w:ilvl="8" w:tplc="04090005" w:tentative="1">
      <w:start w:val="1"/>
      <w:numFmt w:val="lowerRoman"/>
      <w:lvlText w:val="%9."/>
      <w:lvlJc w:val="right"/>
      <w:pPr>
        <w:tabs>
          <w:tab w:val="num" w:pos="4371"/>
        </w:tabs>
        <w:ind w:left="4371" w:hanging="400"/>
      </w:pPr>
    </w:lvl>
  </w:abstractNum>
  <w:abstractNum w:abstractNumId="8">
    <w:nsid w:val="73484F08"/>
    <w:multiLevelType w:val="hybridMultilevel"/>
    <w:tmpl w:val="2712683C"/>
    <w:lvl w:ilvl="0" w:tplc="40A21270">
      <w:start w:val="1"/>
      <w:numFmt w:val="decimal"/>
      <w:lvlText w:val="%1."/>
      <w:lvlJc w:val="left"/>
      <w:pPr>
        <w:ind w:left="760" w:hanging="360"/>
      </w:pPr>
      <w:rPr>
        <w:rFonts w:hint="default"/>
        <w:i w:val="0"/>
        <w:vertAlign w:val="superscrip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9F50009"/>
    <w:multiLevelType w:val="hybridMultilevel"/>
    <w:tmpl w:val="5FE2F8EA"/>
    <w:lvl w:ilvl="0" w:tplc="23305B06">
      <w:start w:val="1"/>
      <w:numFmt w:val="bullet"/>
      <w:lvlText w:val=""/>
      <w:lvlJc w:val="left"/>
      <w:pPr>
        <w:ind w:left="1120" w:hanging="360"/>
      </w:pPr>
      <w:rPr>
        <w:rFonts w:ascii="Wingdings" w:eastAsia="Malgun Gothic" w:hAnsi="Wingdings"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0">
    <w:nsid w:val="7CB46735"/>
    <w:multiLevelType w:val="hybridMultilevel"/>
    <w:tmpl w:val="75223F2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7DE225D5"/>
    <w:multiLevelType w:val="hybridMultilevel"/>
    <w:tmpl w:val="28BA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0"/>
  </w:num>
  <w:num w:numId="5">
    <w:abstractNumId w:val="6"/>
  </w:num>
  <w:num w:numId="6">
    <w:abstractNumId w:val="11"/>
  </w:num>
  <w:num w:numId="7">
    <w:abstractNumId w:val="2"/>
  </w:num>
  <w:num w:numId="8">
    <w:abstractNumId w:val="8"/>
  </w:num>
  <w:num w:numId="9">
    <w:abstractNumId w:val="5"/>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style="mso-position-horizontal-relative:margin" fill="f" fillcolor="white" stroke="f">
      <v:fill color="white" on="f"/>
      <v:stroke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8D"/>
    <w:rsid w:val="000022A0"/>
    <w:rsid w:val="00004528"/>
    <w:rsid w:val="00004A5F"/>
    <w:rsid w:val="0000792C"/>
    <w:rsid w:val="000103A6"/>
    <w:rsid w:val="00020371"/>
    <w:rsid w:val="00023A82"/>
    <w:rsid w:val="0002793B"/>
    <w:rsid w:val="00027CFD"/>
    <w:rsid w:val="00036DEC"/>
    <w:rsid w:val="000424E8"/>
    <w:rsid w:val="00043669"/>
    <w:rsid w:val="00043789"/>
    <w:rsid w:val="00044E8A"/>
    <w:rsid w:val="00062330"/>
    <w:rsid w:val="00065673"/>
    <w:rsid w:val="00071277"/>
    <w:rsid w:val="000725F0"/>
    <w:rsid w:val="00077365"/>
    <w:rsid w:val="0009138F"/>
    <w:rsid w:val="000A14D6"/>
    <w:rsid w:val="000A4E8B"/>
    <w:rsid w:val="000B43D1"/>
    <w:rsid w:val="000B628F"/>
    <w:rsid w:val="000C02FC"/>
    <w:rsid w:val="000C232A"/>
    <w:rsid w:val="000C63EB"/>
    <w:rsid w:val="000C672D"/>
    <w:rsid w:val="000C758D"/>
    <w:rsid w:val="000E3677"/>
    <w:rsid w:val="000E741D"/>
    <w:rsid w:val="000F2D5A"/>
    <w:rsid w:val="000F3C82"/>
    <w:rsid w:val="001011BD"/>
    <w:rsid w:val="00103380"/>
    <w:rsid w:val="00110E9B"/>
    <w:rsid w:val="00110F3A"/>
    <w:rsid w:val="001227A5"/>
    <w:rsid w:val="00122D1F"/>
    <w:rsid w:val="001252C9"/>
    <w:rsid w:val="00125EBA"/>
    <w:rsid w:val="0012641D"/>
    <w:rsid w:val="00135B8F"/>
    <w:rsid w:val="00141F16"/>
    <w:rsid w:val="0015733D"/>
    <w:rsid w:val="00157E68"/>
    <w:rsid w:val="0016127D"/>
    <w:rsid w:val="00161895"/>
    <w:rsid w:val="00162F79"/>
    <w:rsid w:val="001729A2"/>
    <w:rsid w:val="00175222"/>
    <w:rsid w:val="00185536"/>
    <w:rsid w:val="00187A4A"/>
    <w:rsid w:val="0019354B"/>
    <w:rsid w:val="001A35F2"/>
    <w:rsid w:val="001B253B"/>
    <w:rsid w:val="001C044C"/>
    <w:rsid w:val="001C7FB0"/>
    <w:rsid w:val="001E02A7"/>
    <w:rsid w:val="001E7034"/>
    <w:rsid w:val="001E7E24"/>
    <w:rsid w:val="00201B58"/>
    <w:rsid w:val="00202F3F"/>
    <w:rsid w:val="0020505C"/>
    <w:rsid w:val="0021337E"/>
    <w:rsid w:val="00225620"/>
    <w:rsid w:val="002272A5"/>
    <w:rsid w:val="00236661"/>
    <w:rsid w:val="00236CA5"/>
    <w:rsid w:val="002404C4"/>
    <w:rsid w:val="00246D54"/>
    <w:rsid w:val="00262D00"/>
    <w:rsid w:val="00265F3C"/>
    <w:rsid w:val="0027200A"/>
    <w:rsid w:val="00275225"/>
    <w:rsid w:val="00281684"/>
    <w:rsid w:val="00281B98"/>
    <w:rsid w:val="002844D5"/>
    <w:rsid w:val="00290FCA"/>
    <w:rsid w:val="0029298B"/>
    <w:rsid w:val="002A0182"/>
    <w:rsid w:val="002A24FA"/>
    <w:rsid w:val="002A382B"/>
    <w:rsid w:val="002A5DDD"/>
    <w:rsid w:val="002B2AD1"/>
    <w:rsid w:val="002B5C2E"/>
    <w:rsid w:val="002C64DF"/>
    <w:rsid w:val="002C6F51"/>
    <w:rsid w:val="002D7EFE"/>
    <w:rsid w:val="002E43BE"/>
    <w:rsid w:val="002E53B4"/>
    <w:rsid w:val="002F70CC"/>
    <w:rsid w:val="00305EFB"/>
    <w:rsid w:val="00314A19"/>
    <w:rsid w:val="003216EF"/>
    <w:rsid w:val="00321E04"/>
    <w:rsid w:val="003230C6"/>
    <w:rsid w:val="00334195"/>
    <w:rsid w:val="00335713"/>
    <w:rsid w:val="00343001"/>
    <w:rsid w:val="003470AF"/>
    <w:rsid w:val="003507E9"/>
    <w:rsid w:val="003517F0"/>
    <w:rsid w:val="00355F9F"/>
    <w:rsid w:val="003560A3"/>
    <w:rsid w:val="00365695"/>
    <w:rsid w:val="00371257"/>
    <w:rsid w:val="00374DC5"/>
    <w:rsid w:val="00380C3C"/>
    <w:rsid w:val="00383A08"/>
    <w:rsid w:val="003A1211"/>
    <w:rsid w:val="003B740B"/>
    <w:rsid w:val="003C0432"/>
    <w:rsid w:val="003C086B"/>
    <w:rsid w:val="003C1756"/>
    <w:rsid w:val="003C1AA4"/>
    <w:rsid w:val="003C32D1"/>
    <w:rsid w:val="003C6B04"/>
    <w:rsid w:val="003D0965"/>
    <w:rsid w:val="003D3004"/>
    <w:rsid w:val="003D7AF4"/>
    <w:rsid w:val="003E13D5"/>
    <w:rsid w:val="003F0B48"/>
    <w:rsid w:val="003F4ED9"/>
    <w:rsid w:val="00407367"/>
    <w:rsid w:val="00412B3F"/>
    <w:rsid w:val="00413B1A"/>
    <w:rsid w:val="00424E6C"/>
    <w:rsid w:val="004253FE"/>
    <w:rsid w:val="00431C31"/>
    <w:rsid w:val="00431F0B"/>
    <w:rsid w:val="00432984"/>
    <w:rsid w:val="00433BEF"/>
    <w:rsid w:val="00436BC6"/>
    <w:rsid w:val="00441D01"/>
    <w:rsid w:val="00462C9A"/>
    <w:rsid w:val="004630C9"/>
    <w:rsid w:val="00472223"/>
    <w:rsid w:val="0047642A"/>
    <w:rsid w:val="004824A1"/>
    <w:rsid w:val="00484E4E"/>
    <w:rsid w:val="00490F0C"/>
    <w:rsid w:val="004940CE"/>
    <w:rsid w:val="004C2CEA"/>
    <w:rsid w:val="004D2103"/>
    <w:rsid w:val="004D6B87"/>
    <w:rsid w:val="004D6CAC"/>
    <w:rsid w:val="004E43CF"/>
    <w:rsid w:val="004E4F2E"/>
    <w:rsid w:val="004E5719"/>
    <w:rsid w:val="004F6ED6"/>
    <w:rsid w:val="005144D0"/>
    <w:rsid w:val="005151B7"/>
    <w:rsid w:val="005265C5"/>
    <w:rsid w:val="00544F19"/>
    <w:rsid w:val="005460DC"/>
    <w:rsid w:val="00547F7B"/>
    <w:rsid w:val="005500D4"/>
    <w:rsid w:val="0055423F"/>
    <w:rsid w:val="00560A91"/>
    <w:rsid w:val="0056200E"/>
    <w:rsid w:val="0056281F"/>
    <w:rsid w:val="00563215"/>
    <w:rsid w:val="00563775"/>
    <w:rsid w:val="00571041"/>
    <w:rsid w:val="005720FE"/>
    <w:rsid w:val="005743DB"/>
    <w:rsid w:val="00581C81"/>
    <w:rsid w:val="005836A8"/>
    <w:rsid w:val="005863EA"/>
    <w:rsid w:val="005A07C5"/>
    <w:rsid w:val="005A7373"/>
    <w:rsid w:val="005B3BD4"/>
    <w:rsid w:val="005D6764"/>
    <w:rsid w:val="005F0B00"/>
    <w:rsid w:val="005F2374"/>
    <w:rsid w:val="006002E0"/>
    <w:rsid w:val="006045DB"/>
    <w:rsid w:val="00612F33"/>
    <w:rsid w:val="0061361C"/>
    <w:rsid w:val="006169FE"/>
    <w:rsid w:val="006226C8"/>
    <w:rsid w:val="0064155F"/>
    <w:rsid w:val="006458AA"/>
    <w:rsid w:val="0064608B"/>
    <w:rsid w:val="00655F5B"/>
    <w:rsid w:val="006619CE"/>
    <w:rsid w:val="006632FB"/>
    <w:rsid w:val="00670861"/>
    <w:rsid w:val="006739FC"/>
    <w:rsid w:val="0067796A"/>
    <w:rsid w:val="006827FC"/>
    <w:rsid w:val="006831E3"/>
    <w:rsid w:val="00692ED4"/>
    <w:rsid w:val="00696BA6"/>
    <w:rsid w:val="006A35EA"/>
    <w:rsid w:val="006B61F6"/>
    <w:rsid w:val="006D13FA"/>
    <w:rsid w:val="006D7F88"/>
    <w:rsid w:val="006E3312"/>
    <w:rsid w:val="00703E52"/>
    <w:rsid w:val="00707250"/>
    <w:rsid w:val="0070729A"/>
    <w:rsid w:val="00707353"/>
    <w:rsid w:val="00707C30"/>
    <w:rsid w:val="007142C1"/>
    <w:rsid w:val="00740495"/>
    <w:rsid w:val="00750605"/>
    <w:rsid w:val="00760141"/>
    <w:rsid w:val="00760B18"/>
    <w:rsid w:val="00772B14"/>
    <w:rsid w:val="007760D0"/>
    <w:rsid w:val="0078278E"/>
    <w:rsid w:val="007A03AA"/>
    <w:rsid w:val="007A2219"/>
    <w:rsid w:val="007A7D65"/>
    <w:rsid w:val="007B2FA9"/>
    <w:rsid w:val="007B60B3"/>
    <w:rsid w:val="007B7798"/>
    <w:rsid w:val="007C40A1"/>
    <w:rsid w:val="007C5FF5"/>
    <w:rsid w:val="007D43EC"/>
    <w:rsid w:val="007D5DD0"/>
    <w:rsid w:val="007D772C"/>
    <w:rsid w:val="007F2CBC"/>
    <w:rsid w:val="007F3DB7"/>
    <w:rsid w:val="00811818"/>
    <w:rsid w:val="008347B2"/>
    <w:rsid w:val="008355E0"/>
    <w:rsid w:val="00850B2A"/>
    <w:rsid w:val="00851E26"/>
    <w:rsid w:val="008557D5"/>
    <w:rsid w:val="008569A6"/>
    <w:rsid w:val="00864A42"/>
    <w:rsid w:val="00865841"/>
    <w:rsid w:val="00877FC2"/>
    <w:rsid w:val="008B259B"/>
    <w:rsid w:val="008C06E9"/>
    <w:rsid w:val="008C3BFC"/>
    <w:rsid w:val="008C590C"/>
    <w:rsid w:val="008D3449"/>
    <w:rsid w:val="008D64E4"/>
    <w:rsid w:val="008E680E"/>
    <w:rsid w:val="008E73DC"/>
    <w:rsid w:val="008F331D"/>
    <w:rsid w:val="008F7812"/>
    <w:rsid w:val="009002E0"/>
    <w:rsid w:val="00904171"/>
    <w:rsid w:val="009214BD"/>
    <w:rsid w:val="0092173B"/>
    <w:rsid w:val="00925D97"/>
    <w:rsid w:val="0093063B"/>
    <w:rsid w:val="009342AC"/>
    <w:rsid w:val="00934BE0"/>
    <w:rsid w:val="00934CB0"/>
    <w:rsid w:val="00951CEE"/>
    <w:rsid w:val="0095408C"/>
    <w:rsid w:val="00955015"/>
    <w:rsid w:val="009638CB"/>
    <w:rsid w:val="00967FC7"/>
    <w:rsid w:val="0097626A"/>
    <w:rsid w:val="00984754"/>
    <w:rsid w:val="00984995"/>
    <w:rsid w:val="009865C5"/>
    <w:rsid w:val="00996AD8"/>
    <w:rsid w:val="009A27BA"/>
    <w:rsid w:val="009B0C7A"/>
    <w:rsid w:val="009B1C93"/>
    <w:rsid w:val="009B1CD9"/>
    <w:rsid w:val="009C02CF"/>
    <w:rsid w:val="009C767F"/>
    <w:rsid w:val="009D7104"/>
    <w:rsid w:val="009D7122"/>
    <w:rsid w:val="009E4ED9"/>
    <w:rsid w:val="009F175E"/>
    <w:rsid w:val="009F2C03"/>
    <w:rsid w:val="00A02C52"/>
    <w:rsid w:val="00A07376"/>
    <w:rsid w:val="00A14D45"/>
    <w:rsid w:val="00A15CC6"/>
    <w:rsid w:val="00A15D2A"/>
    <w:rsid w:val="00A15D8D"/>
    <w:rsid w:val="00A20A36"/>
    <w:rsid w:val="00A21A10"/>
    <w:rsid w:val="00A23A0F"/>
    <w:rsid w:val="00A303DE"/>
    <w:rsid w:val="00A40401"/>
    <w:rsid w:val="00A45CC7"/>
    <w:rsid w:val="00A5028B"/>
    <w:rsid w:val="00A5479E"/>
    <w:rsid w:val="00A57DA0"/>
    <w:rsid w:val="00A61783"/>
    <w:rsid w:val="00A62689"/>
    <w:rsid w:val="00A64A08"/>
    <w:rsid w:val="00A65861"/>
    <w:rsid w:val="00A75E6A"/>
    <w:rsid w:val="00A8398A"/>
    <w:rsid w:val="00A90E8E"/>
    <w:rsid w:val="00AA2F62"/>
    <w:rsid w:val="00AA31C7"/>
    <w:rsid w:val="00AA361F"/>
    <w:rsid w:val="00AA46E2"/>
    <w:rsid w:val="00AA69EE"/>
    <w:rsid w:val="00AB6D98"/>
    <w:rsid w:val="00AD145E"/>
    <w:rsid w:val="00AE02F8"/>
    <w:rsid w:val="00AE7E09"/>
    <w:rsid w:val="00AF02CA"/>
    <w:rsid w:val="00AF1BD0"/>
    <w:rsid w:val="00AF43EF"/>
    <w:rsid w:val="00B045D2"/>
    <w:rsid w:val="00B04D40"/>
    <w:rsid w:val="00B16AAC"/>
    <w:rsid w:val="00B30D68"/>
    <w:rsid w:val="00B344C1"/>
    <w:rsid w:val="00B47AE5"/>
    <w:rsid w:val="00B5337C"/>
    <w:rsid w:val="00B56FA4"/>
    <w:rsid w:val="00B648E1"/>
    <w:rsid w:val="00B73462"/>
    <w:rsid w:val="00B74F2E"/>
    <w:rsid w:val="00B80999"/>
    <w:rsid w:val="00B843BB"/>
    <w:rsid w:val="00B92A61"/>
    <w:rsid w:val="00BB06C7"/>
    <w:rsid w:val="00BB3F69"/>
    <w:rsid w:val="00BB42D5"/>
    <w:rsid w:val="00BC3AA3"/>
    <w:rsid w:val="00BC7B00"/>
    <w:rsid w:val="00BD1856"/>
    <w:rsid w:val="00BD2385"/>
    <w:rsid w:val="00BD692C"/>
    <w:rsid w:val="00BE0D1A"/>
    <w:rsid w:val="00BF0F73"/>
    <w:rsid w:val="00BF3248"/>
    <w:rsid w:val="00BF3346"/>
    <w:rsid w:val="00C1324F"/>
    <w:rsid w:val="00C173AD"/>
    <w:rsid w:val="00C310CD"/>
    <w:rsid w:val="00C3114B"/>
    <w:rsid w:val="00C32874"/>
    <w:rsid w:val="00C41259"/>
    <w:rsid w:val="00C447D6"/>
    <w:rsid w:val="00C47668"/>
    <w:rsid w:val="00C532FD"/>
    <w:rsid w:val="00C60E66"/>
    <w:rsid w:val="00C633AC"/>
    <w:rsid w:val="00C67D94"/>
    <w:rsid w:val="00C75A9C"/>
    <w:rsid w:val="00C80289"/>
    <w:rsid w:val="00C94464"/>
    <w:rsid w:val="00CA0847"/>
    <w:rsid w:val="00CB3861"/>
    <w:rsid w:val="00CB5CBD"/>
    <w:rsid w:val="00CB62D5"/>
    <w:rsid w:val="00CC1636"/>
    <w:rsid w:val="00CC58D1"/>
    <w:rsid w:val="00CD3184"/>
    <w:rsid w:val="00CD5A98"/>
    <w:rsid w:val="00CE0996"/>
    <w:rsid w:val="00CE24A2"/>
    <w:rsid w:val="00CE753E"/>
    <w:rsid w:val="00CF1905"/>
    <w:rsid w:val="00CF3B6A"/>
    <w:rsid w:val="00D02453"/>
    <w:rsid w:val="00D204C0"/>
    <w:rsid w:val="00D22282"/>
    <w:rsid w:val="00D30386"/>
    <w:rsid w:val="00D3074E"/>
    <w:rsid w:val="00D31485"/>
    <w:rsid w:val="00D56B8B"/>
    <w:rsid w:val="00D65DA5"/>
    <w:rsid w:val="00D67B2C"/>
    <w:rsid w:val="00D72330"/>
    <w:rsid w:val="00D73875"/>
    <w:rsid w:val="00D766DE"/>
    <w:rsid w:val="00D87B8A"/>
    <w:rsid w:val="00D9164F"/>
    <w:rsid w:val="00D91B5B"/>
    <w:rsid w:val="00DA3425"/>
    <w:rsid w:val="00DA4884"/>
    <w:rsid w:val="00DB4A6B"/>
    <w:rsid w:val="00DC07F2"/>
    <w:rsid w:val="00DC5268"/>
    <w:rsid w:val="00DC7E7D"/>
    <w:rsid w:val="00DE4180"/>
    <w:rsid w:val="00DE782A"/>
    <w:rsid w:val="00DF12FF"/>
    <w:rsid w:val="00DF3A7C"/>
    <w:rsid w:val="00DF700D"/>
    <w:rsid w:val="00E23160"/>
    <w:rsid w:val="00E70314"/>
    <w:rsid w:val="00E73D86"/>
    <w:rsid w:val="00E764D0"/>
    <w:rsid w:val="00E77B3F"/>
    <w:rsid w:val="00E91A81"/>
    <w:rsid w:val="00E93271"/>
    <w:rsid w:val="00E93583"/>
    <w:rsid w:val="00E93C37"/>
    <w:rsid w:val="00EB123A"/>
    <w:rsid w:val="00EC2957"/>
    <w:rsid w:val="00EC3D8D"/>
    <w:rsid w:val="00EC7CB0"/>
    <w:rsid w:val="00ED467E"/>
    <w:rsid w:val="00EE3A87"/>
    <w:rsid w:val="00F01AA0"/>
    <w:rsid w:val="00F01C5B"/>
    <w:rsid w:val="00F04936"/>
    <w:rsid w:val="00F05329"/>
    <w:rsid w:val="00F23D21"/>
    <w:rsid w:val="00F40154"/>
    <w:rsid w:val="00F43B02"/>
    <w:rsid w:val="00F5022D"/>
    <w:rsid w:val="00F52A8C"/>
    <w:rsid w:val="00F813B1"/>
    <w:rsid w:val="00FA78D5"/>
    <w:rsid w:val="00FB050A"/>
    <w:rsid w:val="00FB1058"/>
    <w:rsid w:val="00FD3359"/>
    <w:rsid w:val="00FD4CA7"/>
    <w:rsid w:val="00FD6F8A"/>
    <w:rsid w:val="00FE4F5E"/>
    <w:rsid w:val="00FF7178"/>
    <w:rsid w:val="00FF71A9"/>
    <w:rsid w:val="00FF7FC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 fill="f" fillcolor="white" stroke="f">
      <v:fill color="white" on="f"/>
      <v:stroke on="f"/>
      <v:textbox inset="0,0,0,0"/>
    </o:shapedefaults>
    <o:shapelayout v:ext="edit">
      <o:idmap v:ext="edit" data="1"/>
    </o:shapelayout>
  </w:shapeDefaults>
  <w:decimalSymbol w:val="."/>
  <w:listSeparator w:val=","/>
  <w14:docId w14:val="5AFA9CC3"/>
  <w15:docId w15:val="{8FA01599-2FED-424A-847B-ECCE6F45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61F6"/>
    <w:rPr>
      <w:sz w:val="24"/>
      <w:szCs w:val="24"/>
      <w:lang w:val="en-US" w:eastAsia="pt-BR"/>
    </w:rPr>
  </w:style>
  <w:style w:type="paragraph" w:styleId="Heading1">
    <w:name w:val="heading 1"/>
    <w:basedOn w:val="Normal"/>
    <w:next w:val="Normal"/>
    <w:link w:val="Heading1Char"/>
    <w:uiPriority w:val="9"/>
    <w:qFormat/>
    <w:rsid w:val="008C590C"/>
    <w:pPr>
      <w:keepNext/>
      <w:outlineLvl w:val="0"/>
    </w:pPr>
    <w:rPr>
      <w:rFonts w:ascii="Malgun Gothic" w:hAnsi="Malgun Gothic"/>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281F"/>
    <w:pPr>
      <w:tabs>
        <w:tab w:val="center" w:pos="4419"/>
        <w:tab w:val="right" w:pos="8838"/>
      </w:tabs>
    </w:pPr>
    <w:rPr>
      <w:lang w:val="pt-BR"/>
    </w:rPr>
  </w:style>
  <w:style w:type="paragraph" w:styleId="Footer">
    <w:name w:val="footer"/>
    <w:basedOn w:val="Normal"/>
    <w:rsid w:val="0056281F"/>
    <w:pPr>
      <w:tabs>
        <w:tab w:val="center" w:pos="4419"/>
        <w:tab w:val="right" w:pos="8838"/>
      </w:tabs>
    </w:pPr>
  </w:style>
  <w:style w:type="paragraph" w:styleId="BodyText">
    <w:name w:val="Body Text"/>
    <w:basedOn w:val="Normal"/>
    <w:rsid w:val="00DA4884"/>
    <w:pPr>
      <w:widowControl w:val="0"/>
      <w:overflowPunct w:val="0"/>
      <w:autoSpaceDE w:val="0"/>
      <w:autoSpaceDN w:val="0"/>
      <w:adjustRightInd w:val="0"/>
      <w:jc w:val="both"/>
      <w:textAlignment w:val="baseline"/>
    </w:pPr>
    <w:rPr>
      <w:rFonts w:eastAsia="SimSun"/>
      <w:szCs w:val="20"/>
      <w:lang w:eastAsia="en-US"/>
    </w:rPr>
  </w:style>
  <w:style w:type="table" w:styleId="TableGrid">
    <w:name w:val="Table Grid"/>
    <w:basedOn w:val="TableNormal"/>
    <w:rsid w:val="00DA4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760141"/>
    <w:rPr>
      <w:sz w:val="24"/>
      <w:szCs w:val="24"/>
      <w:lang w:val="pt-BR" w:eastAsia="pt-BR"/>
    </w:rPr>
  </w:style>
  <w:style w:type="paragraph" w:styleId="BalloonText">
    <w:name w:val="Balloon Text"/>
    <w:basedOn w:val="Normal"/>
    <w:link w:val="BalloonTextChar"/>
    <w:uiPriority w:val="99"/>
    <w:semiHidden/>
    <w:unhideWhenUsed/>
    <w:rsid w:val="00760141"/>
    <w:rPr>
      <w:rFonts w:ascii="Tahoma" w:hAnsi="Tahoma"/>
      <w:sz w:val="16"/>
      <w:szCs w:val="16"/>
      <w:lang w:val="pt-BR"/>
    </w:rPr>
  </w:style>
  <w:style w:type="character" w:customStyle="1" w:styleId="BalloonTextChar">
    <w:name w:val="Balloon Text Char"/>
    <w:link w:val="BalloonText"/>
    <w:uiPriority w:val="99"/>
    <w:semiHidden/>
    <w:rsid w:val="00760141"/>
    <w:rPr>
      <w:rFonts w:ascii="Tahoma" w:hAnsi="Tahoma" w:cs="Tahoma"/>
      <w:sz w:val="16"/>
      <w:szCs w:val="16"/>
      <w:lang w:val="pt-BR" w:eastAsia="pt-BR"/>
    </w:rPr>
  </w:style>
  <w:style w:type="character" w:styleId="Hyperlink">
    <w:name w:val="Hyperlink"/>
    <w:rsid w:val="0027200A"/>
    <w:rPr>
      <w:color w:val="0000FF"/>
      <w:u w:val="single"/>
    </w:rPr>
  </w:style>
  <w:style w:type="paragraph" w:styleId="ListParagraph">
    <w:name w:val="List Paragraph"/>
    <w:basedOn w:val="Normal"/>
    <w:qFormat/>
    <w:rsid w:val="0027200A"/>
    <w:pPr>
      <w:spacing w:after="200" w:line="276" w:lineRule="auto"/>
      <w:ind w:left="720"/>
      <w:contextualSpacing/>
    </w:pPr>
    <w:rPr>
      <w:rFonts w:ascii="Calibri" w:hAnsi="Calibri"/>
      <w:sz w:val="22"/>
      <w:szCs w:val="22"/>
      <w:lang w:eastAsia="en-US"/>
    </w:rPr>
  </w:style>
  <w:style w:type="paragraph" w:customStyle="1" w:styleId="a1">
    <w:name w:val="바탕글"/>
    <w:rsid w:val="00984754"/>
    <w:pPr>
      <w:overflowPunct w:val="0"/>
      <w:autoSpaceDE w:val="0"/>
      <w:autoSpaceDN w:val="0"/>
      <w:adjustRightInd w:val="0"/>
      <w:spacing w:line="360" w:lineRule="auto"/>
      <w:jc w:val="both"/>
      <w:textAlignment w:val="baseline"/>
    </w:pPr>
    <w:rPr>
      <w:rFonts w:ascii="BatangChe" w:eastAsia="BatangChe"/>
      <w:color w:val="000000"/>
      <w:sz w:val="24"/>
      <w:lang w:val="en-US" w:eastAsia="ko-KR"/>
    </w:rPr>
  </w:style>
  <w:style w:type="paragraph" w:customStyle="1" w:styleId="a0">
    <w:name w:val="그림설명"/>
    <w:basedOn w:val="Normal"/>
    <w:rsid w:val="006226C8"/>
    <w:pPr>
      <w:widowControl w:val="0"/>
      <w:numPr>
        <w:numId w:val="11"/>
      </w:numPr>
      <w:adjustRightInd w:val="0"/>
      <w:snapToGrid w:val="0"/>
      <w:spacing w:line="200" w:lineRule="exact"/>
      <w:ind w:left="0" w:firstLine="0"/>
      <w:jc w:val="both"/>
    </w:pPr>
    <w:rPr>
      <w:rFonts w:eastAsia="MS Mincho"/>
      <w:snapToGrid w:val="0"/>
      <w:sz w:val="16"/>
      <w:szCs w:val="20"/>
      <w:lang w:eastAsia="ja-JP"/>
    </w:rPr>
  </w:style>
  <w:style w:type="paragraph" w:customStyle="1" w:styleId="a">
    <w:name w:val="참고문헌"/>
    <w:basedOn w:val="Normal"/>
    <w:rsid w:val="006226C8"/>
    <w:pPr>
      <w:widowControl w:val="0"/>
      <w:numPr>
        <w:numId w:val="9"/>
      </w:numPr>
      <w:tabs>
        <w:tab w:val="left" w:pos="300"/>
      </w:tabs>
      <w:adjustRightInd w:val="0"/>
      <w:snapToGrid w:val="0"/>
      <w:spacing w:line="240" w:lineRule="exact"/>
      <w:ind w:left="170" w:hangingChars="170" w:hanging="170"/>
      <w:jc w:val="both"/>
    </w:pPr>
    <w:rPr>
      <w:rFonts w:eastAsia="MS Mincho"/>
      <w:snapToGrid w:val="0"/>
      <w:spacing w:val="-2"/>
      <w:sz w:val="18"/>
      <w:szCs w:val="20"/>
      <w:lang w:eastAsia="ja-JP"/>
    </w:rPr>
  </w:style>
  <w:style w:type="paragraph" w:customStyle="1" w:styleId="a2">
    <w:name w:val="표안"/>
    <w:basedOn w:val="Normal"/>
    <w:link w:val="Char"/>
    <w:rsid w:val="008C590C"/>
    <w:pPr>
      <w:widowControl w:val="0"/>
      <w:tabs>
        <w:tab w:val="right" w:pos="3969"/>
      </w:tabs>
      <w:adjustRightInd w:val="0"/>
      <w:snapToGrid w:val="0"/>
      <w:spacing w:line="200" w:lineRule="exact"/>
      <w:jc w:val="center"/>
    </w:pPr>
    <w:rPr>
      <w:rFonts w:eastAsia="-윤명조120"/>
      <w:snapToGrid w:val="0"/>
      <w:spacing w:val="-3"/>
      <w:sz w:val="16"/>
      <w:szCs w:val="18"/>
      <w:lang w:eastAsia="ja-JP"/>
    </w:rPr>
  </w:style>
  <w:style w:type="character" w:customStyle="1" w:styleId="Char">
    <w:name w:val="표안 Char"/>
    <w:link w:val="a2"/>
    <w:rsid w:val="008C590C"/>
    <w:rPr>
      <w:rFonts w:eastAsia="-윤명조120"/>
      <w:snapToGrid w:val="0"/>
      <w:spacing w:val="-3"/>
      <w:sz w:val="16"/>
      <w:szCs w:val="18"/>
      <w:lang w:eastAsia="ja-JP"/>
    </w:rPr>
  </w:style>
  <w:style w:type="paragraph" w:customStyle="1" w:styleId="Abstract">
    <w:name w:val="Abstract 제목"/>
    <w:basedOn w:val="Heading1"/>
    <w:rsid w:val="008C590C"/>
    <w:pPr>
      <w:jc w:val="center"/>
    </w:pPr>
    <w:rPr>
      <w:rFonts w:ascii="Times New Roman" w:eastAsia="MS Mincho" w:hAnsi="Times New Roman"/>
      <w:sz w:val="20"/>
      <w:szCs w:val="20"/>
      <w:lang w:eastAsia="ja-JP"/>
    </w:rPr>
  </w:style>
  <w:style w:type="character" w:customStyle="1" w:styleId="Heading1Char">
    <w:name w:val="Heading 1 Char"/>
    <w:link w:val="Heading1"/>
    <w:uiPriority w:val="9"/>
    <w:rsid w:val="008C590C"/>
    <w:rPr>
      <w:rFonts w:ascii="Malgun Gothic" w:eastAsia="Malgun Gothic" w:hAnsi="Malgun Gothic" w:cs="Times New Roman"/>
      <w:sz w:val="28"/>
      <w:szCs w:val="28"/>
      <w:lang w:eastAsia="pt-BR"/>
    </w:rPr>
  </w:style>
  <w:style w:type="paragraph" w:customStyle="1" w:styleId="a3">
    <w:name w:val="저자 설명"/>
    <w:basedOn w:val="Normal"/>
    <w:rsid w:val="007F2CBC"/>
    <w:pPr>
      <w:adjustRightInd w:val="0"/>
      <w:snapToGrid w:val="0"/>
      <w:spacing w:line="180" w:lineRule="exact"/>
      <w:ind w:leftChars="30" w:left="30"/>
    </w:pPr>
    <w:rPr>
      <w:rFonts w:eastAsia="MS Mincho"/>
      <w:snapToGrid w:val="0"/>
      <w:spacing w:val="-2"/>
      <w:sz w:val="13"/>
      <w:szCs w:val="14"/>
      <w:lang w:eastAsia="ja-JP"/>
    </w:rPr>
  </w:style>
  <w:style w:type="paragraph" w:customStyle="1" w:styleId="11">
    <w:name w:val="스타일 본  문 + 첫 줄:  1 글자1"/>
    <w:basedOn w:val="Normal"/>
    <w:rsid w:val="00FF7FC2"/>
    <w:pPr>
      <w:widowControl w:val="0"/>
      <w:tabs>
        <w:tab w:val="right" w:pos="3969"/>
      </w:tabs>
      <w:adjustRightInd w:val="0"/>
      <w:snapToGrid w:val="0"/>
      <w:spacing w:line="240" w:lineRule="exact"/>
      <w:ind w:firstLineChars="100" w:firstLine="173"/>
      <w:jc w:val="both"/>
    </w:pPr>
    <w:rPr>
      <w:rFonts w:eastAsia="-윤명조120" w:cs="Batang"/>
      <w:snapToGrid w:val="0"/>
      <w:spacing w:val="-3"/>
      <w:sz w:val="19"/>
      <w:szCs w:val="20"/>
      <w:lang w:eastAsia="ja-JP"/>
    </w:rPr>
  </w:style>
  <w:style w:type="paragraph" w:styleId="Caption">
    <w:name w:val="caption"/>
    <w:basedOn w:val="Normal"/>
    <w:next w:val="Normal"/>
    <w:uiPriority w:val="35"/>
    <w:semiHidden/>
    <w:unhideWhenUsed/>
    <w:qFormat/>
    <w:rsid w:val="001855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4683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1.emf"/><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522</Words>
  <Characters>2978</Characters>
  <Application>Microsoft Macintosh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Template 16th IHPC, Lyon, May 20-24, 2012</vt:lpstr>
      <vt:lpstr>Template 16th IHPC, Lyon, May 20-24, 2012</vt:lpstr>
    </vt:vector>
  </TitlesOfParts>
  <Company>CETHIL-INSA de Lyon</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16th IHPC, Lyon, May 20-24, 2012</dc:title>
  <dc:subject/>
  <dc:creator>jocelyn bonjour</dc:creator>
  <cp:keywords/>
  <cp:lastModifiedBy>Marco Marengo</cp:lastModifiedBy>
  <cp:revision>2</cp:revision>
  <cp:lastPrinted>2012-03-16T10:56:00Z</cp:lastPrinted>
  <dcterms:created xsi:type="dcterms:W3CDTF">2018-01-16T07:20:00Z</dcterms:created>
  <dcterms:modified xsi:type="dcterms:W3CDTF">2018-01-16T07:20:00Z</dcterms:modified>
</cp:coreProperties>
</file>